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A19A" w14:textId="77777777" w:rsidR="00B5590E" w:rsidRDefault="00B5590E" w:rsidP="007C1342">
      <w:pPr>
        <w:jc w:val="center"/>
        <w:rPr>
          <w:b/>
          <w:color w:val="000000" w:themeColor="text1"/>
          <w:sz w:val="32"/>
          <w:szCs w:val="32"/>
        </w:rPr>
      </w:pPr>
    </w:p>
    <w:p w14:paraId="09F08ECD" w14:textId="77777777" w:rsidR="00B5590E" w:rsidRDefault="00B5590E" w:rsidP="007C1342">
      <w:pPr>
        <w:jc w:val="center"/>
        <w:rPr>
          <w:b/>
          <w:color w:val="000000" w:themeColor="text1"/>
          <w:sz w:val="32"/>
          <w:szCs w:val="32"/>
        </w:rPr>
      </w:pPr>
    </w:p>
    <w:p w14:paraId="6EEE49C2" w14:textId="7116921E" w:rsidR="007C1342" w:rsidRDefault="007C1342" w:rsidP="007C1342">
      <w:pPr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ГРАФИК ЗА ПРОВЕЖДАНЕ НА ИНФОРМАЦИОННИ СРЕЩИ</w:t>
      </w:r>
    </w:p>
    <w:p w14:paraId="4EC476C1" w14:textId="77777777" w:rsidR="00A44991" w:rsidRDefault="00A44991" w:rsidP="007C1342">
      <w:pPr>
        <w:jc w:val="center"/>
        <w:rPr>
          <w:b/>
          <w:color w:val="000000" w:themeColor="text1"/>
          <w:sz w:val="32"/>
          <w:szCs w:val="32"/>
        </w:rPr>
      </w:pPr>
    </w:p>
    <w:p w14:paraId="6A1A36FE" w14:textId="4594FB56" w:rsidR="007C1342" w:rsidRDefault="007C1342" w:rsidP="007C1342">
      <w:pPr>
        <w:jc w:val="center"/>
        <w:rPr>
          <w:b/>
          <w:color w:val="000000" w:themeColor="text1"/>
          <w:sz w:val="32"/>
          <w:szCs w:val="32"/>
          <w:u w:val="single"/>
        </w:rPr>
      </w:pPr>
      <w:r w:rsidRPr="007C1342">
        <w:rPr>
          <w:b/>
          <w:color w:val="000000" w:themeColor="text1"/>
          <w:sz w:val="32"/>
          <w:szCs w:val="32"/>
          <w:u w:val="single"/>
        </w:rPr>
        <w:t>за месец юни 2026г.</w:t>
      </w:r>
    </w:p>
    <w:p w14:paraId="1D3F13AE" w14:textId="77777777" w:rsidR="00A44991" w:rsidRPr="007C1342" w:rsidRDefault="00A44991" w:rsidP="007C1342">
      <w:pPr>
        <w:jc w:val="center"/>
        <w:rPr>
          <w:b/>
          <w:color w:val="000000" w:themeColor="text1"/>
          <w:sz w:val="32"/>
          <w:szCs w:val="32"/>
          <w:u w:val="single"/>
        </w:rPr>
      </w:pPr>
    </w:p>
    <w:p w14:paraId="6897A652" w14:textId="7CD36EBA" w:rsidR="00191FA0" w:rsidRDefault="00191FA0" w:rsidP="007C1342">
      <w:pPr>
        <w:ind w:left="360"/>
        <w:jc w:val="center"/>
        <w:rPr>
          <w:rFonts w:eastAsia="Batang"/>
          <w:u w:val="single"/>
          <w:lang w:eastAsia="ko-KR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91"/>
        <w:gridCol w:w="1597"/>
        <w:gridCol w:w="3118"/>
        <w:gridCol w:w="2148"/>
      </w:tblGrid>
      <w:tr w:rsidR="007C1342" w14:paraId="1A39AB57" w14:textId="77777777" w:rsidTr="000A308D">
        <w:tc>
          <w:tcPr>
            <w:tcW w:w="2291" w:type="dxa"/>
          </w:tcPr>
          <w:p w14:paraId="66967907" w14:textId="60EF821D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ДАТА</w:t>
            </w:r>
          </w:p>
        </w:tc>
        <w:tc>
          <w:tcPr>
            <w:tcW w:w="1597" w:type="dxa"/>
          </w:tcPr>
          <w:p w14:paraId="35ADEF9D" w14:textId="4E153E14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ЧАС</w:t>
            </w:r>
          </w:p>
        </w:tc>
        <w:tc>
          <w:tcPr>
            <w:tcW w:w="3118" w:type="dxa"/>
          </w:tcPr>
          <w:p w14:paraId="6CCE2D5A" w14:textId="4A9709C8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МЯСТО</w:t>
            </w:r>
          </w:p>
        </w:tc>
        <w:tc>
          <w:tcPr>
            <w:tcW w:w="2148" w:type="dxa"/>
          </w:tcPr>
          <w:p w14:paraId="2E95767C" w14:textId="77777777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СЪБИТИЕ</w:t>
            </w:r>
          </w:p>
          <w:p w14:paraId="3CAED54C" w14:textId="3249CD61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</w:p>
        </w:tc>
      </w:tr>
      <w:tr w:rsidR="007C1342" w14:paraId="7EEF0D60" w14:textId="77777777" w:rsidTr="000A308D">
        <w:tc>
          <w:tcPr>
            <w:tcW w:w="2291" w:type="dxa"/>
          </w:tcPr>
          <w:p w14:paraId="316EDD35" w14:textId="3B82DB22" w:rsidR="007C1342" w:rsidRP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 w:rsidRPr="007C1342">
              <w:rPr>
                <w:rFonts w:eastAsia="Batang"/>
                <w:lang w:eastAsia="ko-KR"/>
              </w:rPr>
              <w:t>10.06.2026г.</w:t>
            </w:r>
          </w:p>
        </w:tc>
        <w:tc>
          <w:tcPr>
            <w:tcW w:w="1597" w:type="dxa"/>
          </w:tcPr>
          <w:p w14:paraId="0529015D" w14:textId="74EBBCDB" w:rsidR="007C1342" w:rsidRP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 w:rsidRPr="007C1342">
              <w:rPr>
                <w:rFonts w:eastAsia="Batang"/>
                <w:lang w:eastAsia="ko-KR"/>
              </w:rPr>
              <w:t>10.00 ч.</w:t>
            </w:r>
          </w:p>
        </w:tc>
        <w:tc>
          <w:tcPr>
            <w:tcW w:w="3118" w:type="dxa"/>
          </w:tcPr>
          <w:p w14:paraId="03660F28" w14:textId="77777777" w:rsid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Ресторант „Черногорец“</w:t>
            </w:r>
          </w:p>
          <w:p w14:paraId="566BD75D" w14:textId="09FDF2BE" w:rsid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с. Ноевци,</w:t>
            </w:r>
          </w:p>
          <w:p w14:paraId="11260EBA" w14:textId="2DE11242" w:rsidR="007C1342" w:rsidRP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общ. Брезник</w:t>
            </w:r>
          </w:p>
        </w:tc>
        <w:tc>
          <w:tcPr>
            <w:tcW w:w="2148" w:type="dxa"/>
          </w:tcPr>
          <w:p w14:paraId="7C0FA30C" w14:textId="565359CE" w:rsidR="007C1342" w:rsidRPr="007C1342" w:rsidRDefault="007C1342" w:rsidP="00B5590E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Организиране на еднодневна информационна среща за представяне на СВОМР и възможностите за кандидатстване</w:t>
            </w:r>
          </w:p>
        </w:tc>
      </w:tr>
      <w:tr w:rsidR="007E1578" w14:paraId="24A7C83A" w14:textId="77777777" w:rsidTr="000A308D">
        <w:tc>
          <w:tcPr>
            <w:tcW w:w="2291" w:type="dxa"/>
          </w:tcPr>
          <w:p w14:paraId="54EF4ED0" w14:textId="06DFDEFE" w:rsidR="007E1578" w:rsidRPr="007C1342" w:rsidRDefault="007E1578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10.06.2026г.</w:t>
            </w:r>
          </w:p>
        </w:tc>
        <w:tc>
          <w:tcPr>
            <w:tcW w:w="1597" w:type="dxa"/>
          </w:tcPr>
          <w:p w14:paraId="7BAF59D3" w14:textId="6ACEE68C" w:rsidR="007E1578" w:rsidRPr="007C1342" w:rsidRDefault="007E1578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15.00 ч.</w:t>
            </w:r>
          </w:p>
        </w:tc>
        <w:tc>
          <w:tcPr>
            <w:tcW w:w="3118" w:type="dxa"/>
          </w:tcPr>
          <w:p w14:paraId="03A8266A" w14:textId="77777777" w:rsidR="007E1578" w:rsidRDefault="007E1578" w:rsidP="007C1342">
            <w:pPr>
              <w:jc w:val="center"/>
              <w:rPr>
                <w:color w:val="000000"/>
              </w:rPr>
            </w:pPr>
            <w:r>
              <w:rPr>
                <w:rFonts w:eastAsia="Batang"/>
                <w:lang w:eastAsia="ko-KR"/>
              </w:rPr>
              <w:t xml:space="preserve">НЧ </w:t>
            </w:r>
            <w:r w:rsidR="000A308D">
              <w:rPr>
                <w:color w:val="000000"/>
              </w:rPr>
              <w:t xml:space="preserve"> „Просвещение 1870“</w:t>
            </w:r>
          </w:p>
          <w:p w14:paraId="1115F2CF" w14:textId="32BE785B" w:rsidR="000A308D" w:rsidRDefault="000A308D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lang w:eastAsia="ko-KR"/>
              </w:rPr>
              <w:t>гр. Брезник</w:t>
            </w:r>
          </w:p>
        </w:tc>
        <w:tc>
          <w:tcPr>
            <w:tcW w:w="2148" w:type="dxa"/>
          </w:tcPr>
          <w:p w14:paraId="1210AC1E" w14:textId="733645C5" w:rsidR="007E1578" w:rsidRDefault="000A308D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Организиране на еднодневна информационна среща за представяне на СВОМР и възможностите за кандидатстване</w:t>
            </w:r>
          </w:p>
        </w:tc>
      </w:tr>
      <w:tr w:rsidR="000A308D" w14:paraId="7AA336BC" w14:textId="77777777" w:rsidTr="000A308D">
        <w:tc>
          <w:tcPr>
            <w:tcW w:w="2291" w:type="dxa"/>
          </w:tcPr>
          <w:p w14:paraId="1EDFFE5A" w14:textId="32A53C91" w:rsidR="000A308D" w:rsidRDefault="000A308D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12.06.2026г.</w:t>
            </w:r>
          </w:p>
        </w:tc>
        <w:tc>
          <w:tcPr>
            <w:tcW w:w="1597" w:type="dxa"/>
          </w:tcPr>
          <w:p w14:paraId="122D8682" w14:textId="0B2FC34E" w:rsidR="000A308D" w:rsidRDefault="000A308D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10.00 ч.</w:t>
            </w:r>
          </w:p>
        </w:tc>
        <w:tc>
          <w:tcPr>
            <w:tcW w:w="3118" w:type="dxa"/>
          </w:tcPr>
          <w:p w14:paraId="7F7FABF0" w14:textId="77777777" w:rsidR="000A308D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Пенсионерски клуб</w:t>
            </w:r>
          </w:p>
          <w:p w14:paraId="061D44A9" w14:textId="1C6A6FEF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с. Алдомировци</w:t>
            </w:r>
          </w:p>
          <w:p w14:paraId="778DEB76" w14:textId="64F6C995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общ. Сливница</w:t>
            </w:r>
          </w:p>
        </w:tc>
        <w:tc>
          <w:tcPr>
            <w:tcW w:w="2148" w:type="dxa"/>
          </w:tcPr>
          <w:p w14:paraId="1A8EFD96" w14:textId="47CD07D4" w:rsidR="000A308D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Организиране на еднодневна информационна среща за представяне на СВОМР и възможностите за кандидатстване</w:t>
            </w:r>
          </w:p>
        </w:tc>
      </w:tr>
      <w:tr w:rsidR="00B5590E" w14:paraId="4E6AB6FF" w14:textId="77777777" w:rsidTr="000A308D">
        <w:tc>
          <w:tcPr>
            <w:tcW w:w="2291" w:type="dxa"/>
          </w:tcPr>
          <w:p w14:paraId="0E27D94B" w14:textId="64BE82AF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12.06.2026г.</w:t>
            </w:r>
          </w:p>
        </w:tc>
        <w:tc>
          <w:tcPr>
            <w:tcW w:w="1597" w:type="dxa"/>
          </w:tcPr>
          <w:p w14:paraId="29C7CE1E" w14:textId="137303FA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15.00 ч.</w:t>
            </w:r>
          </w:p>
        </w:tc>
        <w:tc>
          <w:tcPr>
            <w:tcW w:w="3118" w:type="dxa"/>
          </w:tcPr>
          <w:p w14:paraId="1D62C2AE" w14:textId="77777777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Заседателна зала на</w:t>
            </w:r>
          </w:p>
          <w:p w14:paraId="2D3BB5C8" w14:textId="77777777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Община Сливница</w:t>
            </w:r>
          </w:p>
          <w:p w14:paraId="4238B3D9" w14:textId="77777777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етаж 3</w:t>
            </w:r>
          </w:p>
          <w:p w14:paraId="713B0D64" w14:textId="261EEF42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</w:p>
        </w:tc>
        <w:tc>
          <w:tcPr>
            <w:tcW w:w="2148" w:type="dxa"/>
          </w:tcPr>
          <w:p w14:paraId="017DB3E3" w14:textId="202FB2EA" w:rsidR="00B5590E" w:rsidRDefault="00B5590E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Организиране на еднодневна информационна среща за представяне на СВОМР и възможностите за кандидатстване</w:t>
            </w:r>
          </w:p>
        </w:tc>
      </w:tr>
    </w:tbl>
    <w:p w14:paraId="27A06BBF" w14:textId="77777777" w:rsidR="007C1342" w:rsidRPr="007C1342" w:rsidRDefault="007C1342" w:rsidP="007C1342">
      <w:pPr>
        <w:ind w:left="360"/>
        <w:jc w:val="center"/>
        <w:rPr>
          <w:rFonts w:eastAsia="Batang"/>
          <w:u w:val="single"/>
          <w:lang w:eastAsia="ko-KR"/>
        </w:rPr>
      </w:pPr>
    </w:p>
    <w:sectPr w:rsidR="007C1342" w:rsidRPr="007C1342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5CFC" w14:textId="77777777" w:rsidR="007D09C3" w:rsidRDefault="007D09C3" w:rsidP="007F2CFF">
      <w:r>
        <w:separator/>
      </w:r>
    </w:p>
  </w:endnote>
  <w:endnote w:type="continuationSeparator" w:id="0">
    <w:p w14:paraId="7D8E5EAB" w14:textId="77777777" w:rsidR="007D09C3" w:rsidRDefault="007D09C3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EAD7A" w14:textId="77777777" w:rsidR="007D09C3" w:rsidRDefault="007D09C3" w:rsidP="007F2CFF">
      <w:r>
        <w:separator/>
      </w:r>
    </w:p>
  </w:footnote>
  <w:footnote w:type="continuationSeparator" w:id="0">
    <w:p w14:paraId="335481B4" w14:textId="77777777" w:rsidR="007D09C3" w:rsidRDefault="007D09C3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7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7"/>
  </w:num>
  <w:num w:numId="2" w16cid:durableId="1024476573">
    <w:abstractNumId w:val="9"/>
  </w:num>
  <w:num w:numId="3" w16cid:durableId="429813556">
    <w:abstractNumId w:val="5"/>
  </w:num>
  <w:num w:numId="4" w16cid:durableId="622156704">
    <w:abstractNumId w:val="3"/>
  </w:num>
  <w:num w:numId="5" w16cid:durableId="1320579746">
    <w:abstractNumId w:val="6"/>
  </w:num>
  <w:num w:numId="6" w16cid:durableId="1359505172">
    <w:abstractNumId w:val="2"/>
  </w:num>
  <w:num w:numId="7" w16cid:durableId="2033217589">
    <w:abstractNumId w:val="8"/>
  </w:num>
  <w:num w:numId="8" w16cid:durableId="582380421">
    <w:abstractNumId w:val="11"/>
  </w:num>
  <w:num w:numId="9" w16cid:durableId="1363703928">
    <w:abstractNumId w:val="4"/>
  </w:num>
  <w:num w:numId="10" w16cid:durableId="285367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0"/>
  </w:num>
  <w:num w:numId="12" w16cid:durableId="528107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46310"/>
    <w:rsid w:val="00046E93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308D"/>
    <w:rsid w:val="000B3330"/>
    <w:rsid w:val="000B5877"/>
    <w:rsid w:val="000D0BCC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B0E55"/>
    <w:rsid w:val="001C07AD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77B75"/>
    <w:rsid w:val="0028322D"/>
    <w:rsid w:val="00283930"/>
    <w:rsid w:val="0028708D"/>
    <w:rsid w:val="00293910"/>
    <w:rsid w:val="00296F68"/>
    <w:rsid w:val="002B0271"/>
    <w:rsid w:val="002B12AF"/>
    <w:rsid w:val="002C0382"/>
    <w:rsid w:val="002C30B3"/>
    <w:rsid w:val="002C5B74"/>
    <w:rsid w:val="002D5DDE"/>
    <w:rsid w:val="002F7053"/>
    <w:rsid w:val="00322825"/>
    <w:rsid w:val="00331C18"/>
    <w:rsid w:val="00333BE5"/>
    <w:rsid w:val="0034230C"/>
    <w:rsid w:val="00357BAC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D5C5B"/>
    <w:rsid w:val="003F0E33"/>
    <w:rsid w:val="0040185F"/>
    <w:rsid w:val="004045F3"/>
    <w:rsid w:val="00405AED"/>
    <w:rsid w:val="00410E91"/>
    <w:rsid w:val="004152BC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83E37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70EE"/>
    <w:rsid w:val="005E0000"/>
    <w:rsid w:val="005E20A0"/>
    <w:rsid w:val="005F2ECB"/>
    <w:rsid w:val="00610541"/>
    <w:rsid w:val="00620E21"/>
    <w:rsid w:val="006254E2"/>
    <w:rsid w:val="00627251"/>
    <w:rsid w:val="0063196D"/>
    <w:rsid w:val="00636AA1"/>
    <w:rsid w:val="00645B46"/>
    <w:rsid w:val="00651853"/>
    <w:rsid w:val="0066507F"/>
    <w:rsid w:val="00666B5A"/>
    <w:rsid w:val="00677EAF"/>
    <w:rsid w:val="00680A21"/>
    <w:rsid w:val="00687901"/>
    <w:rsid w:val="006B1C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A5A65"/>
    <w:rsid w:val="007B436B"/>
    <w:rsid w:val="007C1342"/>
    <w:rsid w:val="007C3922"/>
    <w:rsid w:val="007C723D"/>
    <w:rsid w:val="007D09C3"/>
    <w:rsid w:val="007D6259"/>
    <w:rsid w:val="007E1578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62E06"/>
    <w:rsid w:val="0086447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257D"/>
    <w:rsid w:val="009B5E3E"/>
    <w:rsid w:val="009C78F4"/>
    <w:rsid w:val="009C7E7B"/>
    <w:rsid w:val="009D2493"/>
    <w:rsid w:val="009D50D0"/>
    <w:rsid w:val="009D6780"/>
    <w:rsid w:val="009E1C82"/>
    <w:rsid w:val="009F335C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44991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1CCF"/>
    <w:rsid w:val="00B5590E"/>
    <w:rsid w:val="00B61EF4"/>
    <w:rsid w:val="00B72558"/>
    <w:rsid w:val="00BA08FB"/>
    <w:rsid w:val="00BC452F"/>
    <w:rsid w:val="00BD29D0"/>
    <w:rsid w:val="00C02D7E"/>
    <w:rsid w:val="00C12ED5"/>
    <w:rsid w:val="00C37C1D"/>
    <w:rsid w:val="00C7109C"/>
    <w:rsid w:val="00C829E7"/>
    <w:rsid w:val="00C94E06"/>
    <w:rsid w:val="00C94E6C"/>
    <w:rsid w:val="00CA4E6E"/>
    <w:rsid w:val="00CC245F"/>
    <w:rsid w:val="00CC3979"/>
    <w:rsid w:val="00CC3CA1"/>
    <w:rsid w:val="00CD03A2"/>
    <w:rsid w:val="00CE4B63"/>
    <w:rsid w:val="00CE691F"/>
    <w:rsid w:val="00D00BA0"/>
    <w:rsid w:val="00D038FC"/>
    <w:rsid w:val="00D03BA9"/>
    <w:rsid w:val="00D2027B"/>
    <w:rsid w:val="00D23420"/>
    <w:rsid w:val="00D2782C"/>
    <w:rsid w:val="00D30820"/>
    <w:rsid w:val="00D4408B"/>
    <w:rsid w:val="00D44DB4"/>
    <w:rsid w:val="00D56BB0"/>
    <w:rsid w:val="00D625B0"/>
    <w:rsid w:val="00D62668"/>
    <w:rsid w:val="00D66A04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E04243"/>
    <w:rsid w:val="00E06BA3"/>
    <w:rsid w:val="00E111C1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D6A99"/>
    <w:rsid w:val="00EE1B56"/>
    <w:rsid w:val="00EE4C8D"/>
    <w:rsid w:val="00EE5ED6"/>
    <w:rsid w:val="00F0348A"/>
    <w:rsid w:val="00F0511A"/>
    <w:rsid w:val="00F103B7"/>
    <w:rsid w:val="00F27213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7C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10</cp:revision>
  <cp:lastPrinted>2026-02-13T06:44:00Z</cp:lastPrinted>
  <dcterms:created xsi:type="dcterms:W3CDTF">2026-02-13T07:57:00Z</dcterms:created>
  <dcterms:modified xsi:type="dcterms:W3CDTF">2026-05-26T10:54:00Z</dcterms:modified>
</cp:coreProperties>
</file>