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25319" w14:textId="01F88549" w:rsidR="000451F9" w:rsidRDefault="000451F9" w:rsidP="000451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14:paraId="19B26BAC" w14:textId="60B8224A" w:rsidR="000451F9" w:rsidRDefault="00FD3BE4" w:rsidP="00FD3B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0451F9" w:rsidRPr="00CB514E">
        <w:rPr>
          <w:sz w:val="28"/>
          <w:szCs w:val="28"/>
        </w:rPr>
        <w:t>Съгласувал и одобрил</w:t>
      </w:r>
      <w:r w:rsidR="000451F9">
        <w:rPr>
          <w:sz w:val="28"/>
          <w:szCs w:val="28"/>
        </w:rPr>
        <w:t>:</w:t>
      </w:r>
    </w:p>
    <w:p w14:paraId="117E8A22" w14:textId="6891402C" w:rsidR="00FD3BE4" w:rsidRDefault="00FD3BE4" w:rsidP="00FD3B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="000451F9">
        <w:rPr>
          <w:sz w:val="28"/>
          <w:szCs w:val="28"/>
        </w:rPr>
        <w:t>Васко Стоилков –</w:t>
      </w:r>
    </w:p>
    <w:p w14:paraId="6CD96BD7" w14:textId="6260DC75" w:rsidR="000451F9" w:rsidRPr="00CB514E" w:rsidRDefault="00FD3BE4" w:rsidP="00FD3B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0451F9">
        <w:rPr>
          <w:sz w:val="28"/>
          <w:szCs w:val="28"/>
        </w:rPr>
        <w:t>председател на УС на МИГ</w:t>
      </w:r>
    </w:p>
    <w:p w14:paraId="6C0B0672" w14:textId="77777777" w:rsidR="000451F9" w:rsidRDefault="000451F9" w:rsidP="000451F9">
      <w:pPr>
        <w:rPr>
          <w:sz w:val="16"/>
          <w:szCs w:val="16"/>
        </w:rPr>
      </w:pPr>
    </w:p>
    <w:p w14:paraId="7E03409E" w14:textId="77777777" w:rsidR="000451F9" w:rsidRDefault="000451F9" w:rsidP="000451F9">
      <w:pPr>
        <w:rPr>
          <w:sz w:val="16"/>
          <w:szCs w:val="16"/>
        </w:rPr>
      </w:pPr>
    </w:p>
    <w:p w14:paraId="5DD2DB51" w14:textId="77777777" w:rsidR="000451F9" w:rsidRDefault="000451F9" w:rsidP="000451F9">
      <w:pPr>
        <w:rPr>
          <w:sz w:val="16"/>
          <w:szCs w:val="16"/>
        </w:rPr>
      </w:pPr>
    </w:p>
    <w:p w14:paraId="7D349E3F" w14:textId="77777777" w:rsidR="000451F9" w:rsidRDefault="000451F9" w:rsidP="000451F9">
      <w:pPr>
        <w:rPr>
          <w:sz w:val="16"/>
          <w:szCs w:val="16"/>
        </w:rPr>
      </w:pPr>
    </w:p>
    <w:p w14:paraId="66A7BF56" w14:textId="77777777" w:rsidR="000451F9" w:rsidRPr="003F41B7" w:rsidRDefault="000451F9" w:rsidP="000451F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ПЛАН</w:t>
      </w:r>
    </w:p>
    <w:p w14:paraId="4C64282C" w14:textId="77777777" w:rsidR="000451F9" w:rsidRPr="00FD3BE4" w:rsidRDefault="000451F9" w:rsidP="000451F9">
      <w:pPr>
        <w:jc w:val="center"/>
        <w:rPr>
          <w:sz w:val="28"/>
          <w:szCs w:val="28"/>
        </w:rPr>
      </w:pPr>
      <w:r w:rsidRPr="00FD3BE4">
        <w:rPr>
          <w:sz w:val="28"/>
          <w:szCs w:val="28"/>
        </w:rPr>
        <w:t xml:space="preserve">ЗА МОНИТОРИНГ И ОЦЕНКА НА ИЗПЪЛНЕНИЕТО </w:t>
      </w:r>
    </w:p>
    <w:p w14:paraId="39660956" w14:textId="77777777" w:rsidR="000451F9" w:rsidRPr="00FD3BE4" w:rsidRDefault="000451F9" w:rsidP="000451F9">
      <w:pPr>
        <w:jc w:val="center"/>
        <w:rPr>
          <w:sz w:val="28"/>
          <w:szCs w:val="28"/>
        </w:rPr>
      </w:pPr>
      <w:r w:rsidRPr="00FD3BE4">
        <w:rPr>
          <w:sz w:val="28"/>
          <w:szCs w:val="28"/>
        </w:rPr>
        <w:t xml:space="preserve">НА СКЛЮЧЕНИТЕ ДОГОВОРИ ПО СВОМР </w:t>
      </w:r>
    </w:p>
    <w:p w14:paraId="1A80EA8E" w14:textId="184CB9FB" w:rsidR="000451F9" w:rsidRPr="00FD3BE4" w:rsidRDefault="000451F9" w:rsidP="000451F9">
      <w:pPr>
        <w:jc w:val="center"/>
        <w:rPr>
          <w:sz w:val="28"/>
          <w:szCs w:val="28"/>
        </w:rPr>
      </w:pPr>
      <w:r w:rsidRPr="00FD3BE4">
        <w:rPr>
          <w:sz w:val="28"/>
          <w:szCs w:val="28"/>
        </w:rPr>
        <w:t>НА МИГ СЛИВНИЦА - БРЕЗНИК</w:t>
      </w:r>
    </w:p>
    <w:p w14:paraId="5EB319E8" w14:textId="77777777" w:rsidR="000451F9" w:rsidRDefault="000451F9" w:rsidP="000451F9"/>
    <w:p w14:paraId="17F5CEB2" w14:textId="77777777" w:rsidR="000451F9" w:rsidRDefault="000451F9" w:rsidP="000451F9"/>
    <w:p w14:paraId="4C074E57" w14:textId="77777777" w:rsidR="000451F9" w:rsidRDefault="000451F9" w:rsidP="000451F9">
      <w:pPr>
        <w:jc w:val="both"/>
      </w:pPr>
    </w:p>
    <w:p w14:paraId="4F554AFA" w14:textId="02BC492B" w:rsidR="000451F9" w:rsidRDefault="000451F9" w:rsidP="000451F9">
      <w:pPr>
        <w:tabs>
          <w:tab w:val="left" w:pos="720"/>
          <w:tab w:val="left" w:pos="1620"/>
        </w:tabs>
        <w:spacing w:after="120"/>
        <w:jc w:val="both"/>
      </w:pPr>
      <w:r>
        <w:t xml:space="preserve">      Планът за мониторинг и оценка на сключените договори се изготвя на основание чл. 47 от ПМС 494 от 2024г. и т.7.4 от Стратегията за ВОМР на МИГ Сливница – Брезник.</w:t>
      </w:r>
    </w:p>
    <w:p w14:paraId="162A3DD4" w14:textId="77777777" w:rsidR="000451F9" w:rsidRDefault="000451F9" w:rsidP="000451F9">
      <w:pPr>
        <w:tabs>
          <w:tab w:val="left" w:pos="720"/>
          <w:tab w:val="left" w:pos="1620"/>
        </w:tabs>
        <w:spacing w:after="120"/>
        <w:jc w:val="both"/>
      </w:pPr>
      <w:r>
        <w:t xml:space="preserve">      Планът за мониторинг и оценка на сключените договори </w:t>
      </w:r>
      <w:r w:rsidRPr="005E4EDD">
        <w:t>включва разработването на списък с описание на начина на провеждане на посещение на място, начин</w:t>
      </w:r>
      <w:r>
        <w:t>а</w:t>
      </w:r>
      <w:r w:rsidRPr="005E4EDD">
        <w:t xml:space="preserve"> на събиране на информация, начин</w:t>
      </w:r>
      <w:r>
        <w:t>а</w:t>
      </w:r>
      <w:r w:rsidRPr="005E4EDD">
        <w:t xml:space="preserve"> на последващо описание, </w:t>
      </w:r>
      <w:r>
        <w:t>препоръки, честота на посещенията</w:t>
      </w:r>
      <w:r w:rsidRPr="005E4EDD">
        <w:t xml:space="preserve"> и отговорности</w:t>
      </w:r>
      <w:r>
        <w:t>те.</w:t>
      </w:r>
    </w:p>
    <w:p w14:paraId="6D929BCB" w14:textId="59809C24" w:rsidR="000451F9" w:rsidRPr="005E4EDD" w:rsidRDefault="000451F9" w:rsidP="000451F9">
      <w:pPr>
        <w:numPr>
          <w:ilvl w:val="0"/>
          <w:numId w:val="14"/>
        </w:numPr>
        <w:tabs>
          <w:tab w:val="clear" w:pos="1080"/>
          <w:tab w:val="num" w:pos="360"/>
          <w:tab w:val="left" w:pos="720"/>
          <w:tab w:val="left" w:pos="1620"/>
        </w:tabs>
        <w:spacing w:after="120"/>
        <w:ind w:left="360" w:firstLine="0"/>
        <w:jc w:val="both"/>
      </w:pPr>
      <w:r w:rsidRPr="005E4EDD">
        <w:t xml:space="preserve">  Екипът МИГ и при необходимост външни експерти,</w:t>
      </w:r>
      <w:r w:rsidRPr="005E4EDD">
        <w:rPr>
          <w:color w:val="0000FF"/>
        </w:rPr>
        <w:t xml:space="preserve"> </w:t>
      </w:r>
      <w:r w:rsidRPr="005E4EDD">
        <w:t xml:space="preserve">наблюдават техническото и финансовото управление на договорените проекти, като преглеждат документацията на проектите и </w:t>
      </w:r>
      <w:r>
        <w:t>извършват посещения</w:t>
      </w:r>
      <w:r w:rsidRPr="005E4EDD">
        <w:t xml:space="preserve"> на място. В посещенията на място </w:t>
      </w:r>
      <w:r>
        <w:t xml:space="preserve">могат да </w:t>
      </w:r>
      <w:r w:rsidRPr="005E4EDD">
        <w:t>се включва</w:t>
      </w:r>
      <w:r>
        <w:t>т</w:t>
      </w:r>
      <w:r w:rsidRPr="005E4EDD">
        <w:t xml:space="preserve"> и </w:t>
      </w:r>
      <w:r>
        <w:t>членове</w:t>
      </w:r>
      <w:r w:rsidRPr="005E4EDD">
        <w:t xml:space="preserve"> на УС. Всяко посещение се извършва поне от </w:t>
      </w:r>
      <w:r w:rsidR="002B0612">
        <w:t xml:space="preserve">три лица - </w:t>
      </w:r>
      <w:r w:rsidRPr="005E4EDD">
        <w:t>служители на МИГ</w:t>
      </w:r>
      <w:r>
        <w:t xml:space="preserve"> и/</w:t>
      </w:r>
      <w:r w:rsidRPr="005E4EDD">
        <w:t>или наети за целта външни експерти</w:t>
      </w:r>
      <w:r>
        <w:t xml:space="preserve"> и/или членове на УС на МИГ</w:t>
      </w:r>
      <w:r w:rsidRPr="005E4EDD">
        <w:t>.</w:t>
      </w:r>
    </w:p>
    <w:p w14:paraId="2C6FBA47" w14:textId="77777777" w:rsidR="000451F9" w:rsidRPr="005E4EDD" w:rsidRDefault="000451F9" w:rsidP="000451F9">
      <w:pPr>
        <w:numPr>
          <w:ilvl w:val="0"/>
          <w:numId w:val="14"/>
        </w:numPr>
        <w:tabs>
          <w:tab w:val="clear" w:pos="1080"/>
          <w:tab w:val="num" w:pos="360"/>
          <w:tab w:val="left" w:pos="720"/>
        </w:tabs>
        <w:spacing w:after="120"/>
        <w:ind w:left="360" w:firstLine="0"/>
        <w:jc w:val="both"/>
        <w:rPr>
          <w:color w:val="000000"/>
        </w:rPr>
      </w:pPr>
      <w:r w:rsidRPr="005E4EDD">
        <w:t>Посещенията на място за наблюдение изпълнение</w:t>
      </w:r>
      <w:r>
        <w:t>то</w:t>
      </w:r>
      <w:r w:rsidRPr="005E4EDD">
        <w:t xml:space="preserve"> на дейностите по проекта се извършват в</w:t>
      </w:r>
      <w:r w:rsidRPr="005E4EDD">
        <w:rPr>
          <w:color w:val="000000"/>
        </w:rPr>
        <w:t xml:space="preserve"> следните случаи: </w:t>
      </w:r>
      <w:r w:rsidRPr="005E4EDD">
        <w:rPr>
          <w:b/>
          <w:color w:val="000000"/>
        </w:rPr>
        <w:t>а)</w:t>
      </w:r>
      <w:r w:rsidRPr="005E4EDD">
        <w:rPr>
          <w:color w:val="000000"/>
        </w:rPr>
        <w:t xml:space="preserve"> подготовка на заявка за междинно плащане по проект, </w:t>
      </w:r>
      <w:r w:rsidRPr="005E4EDD">
        <w:rPr>
          <w:b/>
          <w:color w:val="000000"/>
        </w:rPr>
        <w:t>б)</w:t>
      </w:r>
      <w:r w:rsidRPr="005E4EDD">
        <w:rPr>
          <w:color w:val="000000"/>
        </w:rPr>
        <w:t xml:space="preserve"> подготовка на заявка за окончателно плащане по проект и </w:t>
      </w:r>
      <w:r w:rsidRPr="005E4EDD">
        <w:rPr>
          <w:b/>
          <w:color w:val="000000"/>
        </w:rPr>
        <w:t>в)</w:t>
      </w:r>
      <w:r w:rsidRPr="005E4EDD">
        <w:rPr>
          <w:color w:val="000000"/>
        </w:rPr>
        <w:t xml:space="preserve"> най-малко 1 текуща проверка по време на изпълнението на проект.</w:t>
      </w:r>
    </w:p>
    <w:p w14:paraId="5549EF43" w14:textId="77777777" w:rsidR="000451F9" w:rsidRPr="005E4EDD" w:rsidRDefault="000451F9" w:rsidP="000451F9">
      <w:pPr>
        <w:numPr>
          <w:ilvl w:val="0"/>
          <w:numId w:val="14"/>
        </w:numPr>
        <w:tabs>
          <w:tab w:val="clear" w:pos="1080"/>
          <w:tab w:val="num" w:pos="360"/>
          <w:tab w:val="left" w:pos="720"/>
        </w:tabs>
        <w:spacing w:after="120"/>
        <w:ind w:left="360" w:firstLine="0"/>
        <w:jc w:val="both"/>
      </w:pPr>
      <w:r w:rsidRPr="005E4EDD">
        <w:t xml:space="preserve"> След всяко посещение се </w:t>
      </w:r>
      <w:r>
        <w:t>съставя</w:t>
      </w:r>
      <w:r w:rsidRPr="005E4EDD">
        <w:t xml:space="preserve"> протокол, ко</w:t>
      </w:r>
      <w:r>
        <w:t>й</w:t>
      </w:r>
      <w:r w:rsidRPr="005E4EDD">
        <w:t>то се добавя към досието на проекта.</w:t>
      </w:r>
    </w:p>
    <w:p w14:paraId="106CC365" w14:textId="77777777" w:rsidR="000451F9" w:rsidRPr="005E4EDD" w:rsidRDefault="000451F9" w:rsidP="000451F9">
      <w:pPr>
        <w:numPr>
          <w:ilvl w:val="0"/>
          <w:numId w:val="14"/>
        </w:numPr>
        <w:tabs>
          <w:tab w:val="clear" w:pos="1080"/>
          <w:tab w:val="num" w:pos="360"/>
          <w:tab w:val="left" w:pos="720"/>
        </w:tabs>
        <w:spacing w:after="120"/>
        <w:ind w:left="360" w:firstLine="0"/>
        <w:jc w:val="both"/>
      </w:pPr>
      <w:r w:rsidRPr="005E4EDD">
        <w:t xml:space="preserve"> Всяко посещение се извършва с  лист за проверка (чеклист).</w:t>
      </w:r>
    </w:p>
    <w:p w14:paraId="3790BC4E" w14:textId="77777777" w:rsidR="000451F9" w:rsidRDefault="000451F9" w:rsidP="000451F9">
      <w:pPr>
        <w:numPr>
          <w:ilvl w:val="0"/>
          <w:numId w:val="14"/>
        </w:numPr>
        <w:tabs>
          <w:tab w:val="clear" w:pos="1080"/>
          <w:tab w:val="num" w:pos="360"/>
          <w:tab w:val="left" w:pos="720"/>
        </w:tabs>
        <w:spacing w:after="120"/>
        <w:ind w:left="360" w:firstLine="0"/>
        <w:jc w:val="both"/>
      </w:pPr>
      <w:r w:rsidRPr="005E4EDD">
        <w:t xml:space="preserve"> </w:t>
      </w:r>
      <w:r>
        <w:t>На всяко шестмесечие се и</w:t>
      </w:r>
      <w:r w:rsidRPr="005E4EDD">
        <w:t>зготвят текущи доклади към УС за проведения мониторинг</w:t>
      </w:r>
      <w:r>
        <w:t>.</w:t>
      </w:r>
    </w:p>
    <w:p w14:paraId="4694C22B" w14:textId="1ADE996D" w:rsidR="000451F9" w:rsidRPr="00B82E1E" w:rsidRDefault="000451F9" w:rsidP="000451F9">
      <w:pPr>
        <w:numPr>
          <w:ilvl w:val="0"/>
          <w:numId w:val="14"/>
        </w:numPr>
        <w:tabs>
          <w:tab w:val="clear" w:pos="1080"/>
          <w:tab w:val="num" w:pos="360"/>
          <w:tab w:val="left" w:pos="720"/>
        </w:tabs>
        <w:spacing w:after="120"/>
        <w:ind w:left="360" w:firstLine="0"/>
        <w:jc w:val="both"/>
      </w:pPr>
      <w:r w:rsidRPr="005E4EDD">
        <w:t xml:space="preserve">Резултатите </w:t>
      </w:r>
      <w:r w:rsidRPr="00B82E1E">
        <w:rPr>
          <w:shd w:val="clear" w:color="auto" w:fill="FEFEFE"/>
        </w:rPr>
        <w:t xml:space="preserve">се отразяват в междинни </w:t>
      </w:r>
      <w:r w:rsidR="00455FFE">
        <w:rPr>
          <w:shd w:val="clear" w:color="auto" w:fill="FEFEFE"/>
        </w:rPr>
        <w:t>доклади</w:t>
      </w:r>
      <w:r w:rsidRPr="00B82E1E">
        <w:rPr>
          <w:shd w:val="clear" w:color="auto" w:fill="FEFEFE"/>
        </w:rPr>
        <w:t xml:space="preserve"> по </w:t>
      </w:r>
      <w:r>
        <w:rPr>
          <w:shd w:val="clear" w:color="auto" w:fill="FEFEFE"/>
        </w:rPr>
        <w:t>изпълнението на С</w:t>
      </w:r>
      <w:r w:rsidRPr="00B82E1E">
        <w:rPr>
          <w:shd w:val="clear" w:color="auto" w:fill="FEFEFE"/>
        </w:rPr>
        <w:t>тратегията</w:t>
      </w:r>
      <w:r>
        <w:rPr>
          <w:shd w:val="clear" w:color="auto" w:fill="FEFEFE"/>
        </w:rPr>
        <w:t xml:space="preserve"> за ВОМР</w:t>
      </w:r>
      <w:r w:rsidRPr="00B82E1E">
        <w:rPr>
          <w:shd w:val="clear" w:color="auto" w:fill="FEFEFE"/>
        </w:rPr>
        <w:t xml:space="preserve"> и се предоставят за целите на външна оценка на С</w:t>
      </w:r>
      <w:r>
        <w:rPr>
          <w:shd w:val="clear" w:color="auto" w:fill="FEFEFE"/>
        </w:rPr>
        <w:t>ВО</w:t>
      </w:r>
      <w:r w:rsidRPr="00B82E1E">
        <w:rPr>
          <w:shd w:val="clear" w:color="auto" w:fill="FEFEFE"/>
        </w:rPr>
        <w:t>МР.</w:t>
      </w:r>
    </w:p>
    <w:p w14:paraId="53E9D08C" w14:textId="77777777" w:rsidR="000451F9" w:rsidRPr="005E4EDD" w:rsidRDefault="000451F9" w:rsidP="000451F9">
      <w:pPr>
        <w:numPr>
          <w:ilvl w:val="0"/>
          <w:numId w:val="14"/>
        </w:numPr>
        <w:tabs>
          <w:tab w:val="clear" w:pos="1080"/>
          <w:tab w:val="num" w:pos="360"/>
          <w:tab w:val="left" w:pos="720"/>
        </w:tabs>
        <w:spacing w:after="120"/>
        <w:ind w:left="360" w:firstLine="0"/>
        <w:jc w:val="both"/>
      </w:pPr>
      <w:r w:rsidRPr="005E4EDD">
        <w:t>Наблюдението на проектите има за цел да констатира:</w:t>
      </w:r>
    </w:p>
    <w:p w14:paraId="4BF27E66" w14:textId="13A23784" w:rsidR="000451F9" w:rsidRPr="005E4EDD" w:rsidRDefault="000451F9" w:rsidP="000451F9">
      <w:pPr>
        <w:numPr>
          <w:ilvl w:val="0"/>
          <w:numId w:val="15"/>
        </w:numPr>
        <w:tabs>
          <w:tab w:val="clear" w:pos="1440"/>
        </w:tabs>
        <w:ind w:left="600" w:hanging="240"/>
        <w:jc w:val="both"/>
      </w:pPr>
      <w:r w:rsidRPr="005E4EDD">
        <w:t xml:space="preserve">съответствие на проекта с общите и специални условия, описани подробно в Договора </w:t>
      </w:r>
      <w:r w:rsidR="00455FFE">
        <w:t>за безвъзмездна финансова помощ /БФП/</w:t>
      </w:r>
      <w:r w:rsidRPr="005E4EDD">
        <w:t>;</w:t>
      </w:r>
    </w:p>
    <w:p w14:paraId="30E7EC57" w14:textId="6725CD4E" w:rsidR="000451F9" w:rsidRDefault="000451F9" w:rsidP="000451F9">
      <w:pPr>
        <w:numPr>
          <w:ilvl w:val="0"/>
          <w:numId w:val="15"/>
        </w:numPr>
        <w:tabs>
          <w:tab w:val="clear" w:pos="1440"/>
        </w:tabs>
        <w:ind w:left="600" w:hanging="240"/>
        <w:jc w:val="both"/>
      </w:pPr>
      <w:r w:rsidRPr="005E4EDD">
        <w:t>напредъка на дейностите по проекта, спрямо постигането на целите, описани подробно в Договор</w:t>
      </w:r>
      <w:r w:rsidR="00455FFE">
        <w:t>а за БФП</w:t>
      </w:r>
      <w:r w:rsidRPr="005E4EDD">
        <w:t>;</w:t>
      </w:r>
    </w:p>
    <w:p w14:paraId="254DB546" w14:textId="77777777" w:rsidR="00142CEB" w:rsidRPr="005E4EDD" w:rsidRDefault="00142CEB" w:rsidP="00142CEB">
      <w:pPr>
        <w:ind w:left="600"/>
        <w:jc w:val="both"/>
      </w:pPr>
    </w:p>
    <w:p w14:paraId="07EF9846" w14:textId="77777777" w:rsidR="00142CEB" w:rsidRDefault="00142CEB" w:rsidP="00142CEB">
      <w:pPr>
        <w:ind w:left="600"/>
        <w:jc w:val="both"/>
      </w:pPr>
    </w:p>
    <w:p w14:paraId="4C62A4EA" w14:textId="427E7231" w:rsidR="000451F9" w:rsidRPr="005E4EDD" w:rsidRDefault="000451F9" w:rsidP="000451F9">
      <w:pPr>
        <w:numPr>
          <w:ilvl w:val="0"/>
          <w:numId w:val="15"/>
        </w:numPr>
        <w:tabs>
          <w:tab w:val="clear" w:pos="1440"/>
        </w:tabs>
        <w:ind w:left="600" w:hanging="240"/>
        <w:jc w:val="both"/>
      </w:pPr>
      <w:r w:rsidRPr="005E4EDD">
        <w:t>допустимост и целесъобразност на направените разходи;</w:t>
      </w:r>
    </w:p>
    <w:p w14:paraId="7F5D80A4" w14:textId="77777777" w:rsidR="000451F9" w:rsidRPr="005E4EDD" w:rsidRDefault="000451F9" w:rsidP="000451F9">
      <w:pPr>
        <w:numPr>
          <w:ilvl w:val="0"/>
          <w:numId w:val="15"/>
        </w:numPr>
        <w:tabs>
          <w:tab w:val="clear" w:pos="1440"/>
        </w:tabs>
        <w:ind w:left="600" w:hanging="240"/>
        <w:jc w:val="both"/>
      </w:pPr>
      <w:r w:rsidRPr="005E4EDD">
        <w:t>степента, до която проектът отговаря на определени нужди на средата;</w:t>
      </w:r>
    </w:p>
    <w:p w14:paraId="146447C8" w14:textId="77777777" w:rsidR="000451F9" w:rsidRPr="005E4EDD" w:rsidRDefault="000451F9" w:rsidP="000451F9">
      <w:pPr>
        <w:numPr>
          <w:ilvl w:val="0"/>
          <w:numId w:val="15"/>
        </w:numPr>
        <w:tabs>
          <w:tab w:val="clear" w:pos="1440"/>
        </w:tabs>
        <w:ind w:left="600" w:hanging="240"/>
        <w:jc w:val="both"/>
      </w:pPr>
      <w:r w:rsidRPr="005E4EDD">
        <w:t>съблюдаване на критериите за устойчивост, описани подробно в Договор</w:t>
      </w:r>
      <w:r>
        <w:t>а</w:t>
      </w:r>
      <w:r w:rsidRPr="005E4EDD">
        <w:t>;</w:t>
      </w:r>
    </w:p>
    <w:p w14:paraId="66228272" w14:textId="77777777" w:rsidR="000451F9" w:rsidRPr="005E4EDD" w:rsidRDefault="000451F9" w:rsidP="000451F9">
      <w:pPr>
        <w:numPr>
          <w:ilvl w:val="0"/>
          <w:numId w:val="15"/>
        </w:numPr>
        <w:tabs>
          <w:tab w:val="clear" w:pos="1440"/>
        </w:tabs>
        <w:ind w:left="600" w:hanging="240"/>
        <w:jc w:val="both"/>
      </w:pPr>
      <w:r w:rsidRPr="005E4EDD">
        <w:t xml:space="preserve">изграждане на капацитет по отношение на дейността, след финансирането по </w:t>
      </w:r>
      <w:r>
        <w:t>подхода ВОМР</w:t>
      </w:r>
      <w:r w:rsidRPr="005E4EDD">
        <w:t>;</w:t>
      </w:r>
    </w:p>
    <w:p w14:paraId="54F3317F" w14:textId="77777777" w:rsidR="000451F9" w:rsidRPr="005E4EDD" w:rsidRDefault="000451F9" w:rsidP="000451F9">
      <w:pPr>
        <w:numPr>
          <w:ilvl w:val="0"/>
          <w:numId w:val="15"/>
        </w:numPr>
        <w:tabs>
          <w:tab w:val="clear" w:pos="1440"/>
        </w:tabs>
        <w:ind w:left="600" w:hanging="240"/>
        <w:jc w:val="both"/>
      </w:pPr>
      <w:r w:rsidRPr="005E4EDD">
        <w:t>оценка на риска;</w:t>
      </w:r>
    </w:p>
    <w:p w14:paraId="10BEA610" w14:textId="0C09AB45" w:rsidR="000451F9" w:rsidRPr="005E4EDD" w:rsidRDefault="000451F9" w:rsidP="000451F9">
      <w:pPr>
        <w:ind w:firstLine="240"/>
        <w:jc w:val="both"/>
      </w:pPr>
      <w:r>
        <w:t>8</w:t>
      </w:r>
      <w:r w:rsidRPr="005E4EDD">
        <w:t xml:space="preserve">. Целта на наблюдението е: </w:t>
      </w:r>
    </w:p>
    <w:p w14:paraId="7CF56DE1" w14:textId="77777777" w:rsidR="000451F9" w:rsidRPr="005E4EDD" w:rsidRDefault="000451F9" w:rsidP="000451F9">
      <w:pPr>
        <w:numPr>
          <w:ilvl w:val="0"/>
          <w:numId w:val="16"/>
        </w:numPr>
        <w:tabs>
          <w:tab w:val="clear" w:pos="1440"/>
        </w:tabs>
        <w:ind w:left="600"/>
        <w:jc w:val="both"/>
      </w:pPr>
      <w:r w:rsidRPr="005E4EDD">
        <w:t xml:space="preserve">да се идентифицират възможните недостатъци или рискове в изпълнението на проекти </w:t>
      </w:r>
      <w:r>
        <w:t>по СВОМР</w:t>
      </w:r>
      <w:r w:rsidRPr="005E4EDD">
        <w:t>;</w:t>
      </w:r>
    </w:p>
    <w:p w14:paraId="6E85482C" w14:textId="77777777" w:rsidR="000451F9" w:rsidRPr="005E4EDD" w:rsidRDefault="000451F9" w:rsidP="000451F9">
      <w:pPr>
        <w:numPr>
          <w:ilvl w:val="0"/>
          <w:numId w:val="16"/>
        </w:numPr>
        <w:tabs>
          <w:tab w:val="clear" w:pos="1440"/>
        </w:tabs>
        <w:ind w:left="600"/>
        <w:jc w:val="both"/>
      </w:pPr>
      <w:r w:rsidRPr="005E4EDD">
        <w:t xml:space="preserve">да се предоставят </w:t>
      </w:r>
      <w:bookmarkStart w:id="0" w:name="_Hlk226020034"/>
      <w:r w:rsidRPr="005E4EDD">
        <w:t>коригиращи мерки за преодоляване на слабостите, рисковете или нередностите, в хода на реализация на проекта</w:t>
      </w:r>
      <w:bookmarkEnd w:id="0"/>
      <w:r w:rsidRPr="005E4EDD">
        <w:t xml:space="preserve">, </w:t>
      </w:r>
    </w:p>
    <w:p w14:paraId="0A2EAE82" w14:textId="77777777" w:rsidR="000451F9" w:rsidRPr="005E4EDD" w:rsidRDefault="000451F9" w:rsidP="000451F9">
      <w:pPr>
        <w:jc w:val="both"/>
      </w:pPr>
    </w:p>
    <w:p w14:paraId="3BE961B5" w14:textId="77777777" w:rsidR="000451F9" w:rsidRDefault="000451F9" w:rsidP="00FD3BE4">
      <w:pPr>
        <w:ind w:firstLine="240"/>
        <w:jc w:val="both"/>
        <w:outlineLvl w:val="2"/>
        <w:rPr>
          <w:b/>
          <w:color w:val="000000"/>
        </w:rPr>
      </w:pPr>
      <w:bookmarkStart w:id="1" w:name="_Toc264449335"/>
      <w:bookmarkStart w:id="2" w:name="_Toc268769972"/>
      <w:r w:rsidRPr="005E4EDD">
        <w:rPr>
          <w:b/>
          <w:color w:val="000000"/>
        </w:rPr>
        <w:t>Осъществяване на посещения на място</w:t>
      </w:r>
      <w:bookmarkStart w:id="3" w:name="_Toc268766648"/>
      <w:bookmarkStart w:id="4" w:name="_Toc268769973"/>
      <w:bookmarkEnd w:id="1"/>
      <w:bookmarkEnd w:id="2"/>
    </w:p>
    <w:p w14:paraId="22A00E06" w14:textId="77777777" w:rsidR="00FD3BE4" w:rsidRPr="005E4EDD" w:rsidRDefault="00FD3BE4" w:rsidP="00FD3BE4">
      <w:pPr>
        <w:ind w:firstLine="240"/>
        <w:jc w:val="both"/>
        <w:outlineLvl w:val="2"/>
        <w:rPr>
          <w:b/>
          <w:color w:val="000000"/>
        </w:rPr>
      </w:pPr>
    </w:p>
    <w:p w14:paraId="5CBF4E37" w14:textId="77777777" w:rsidR="00840593" w:rsidRDefault="000451F9" w:rsidP="00FD3BE4">
      <w:pPr>
        <w:jc w:val="both"/>
        <w:outlineLvl w:val="2"/>
      </w:pPr>
      <w:r>
        <w:t xml:space="preserve">     </w:t>
      </w:r>
      <w:r w:rsidR="00840593">
        <w:t xml:space="preserve"> 9</w:t>
      </w:r>
      <w:r w:rsidR="00840593" w:rsidRPr="00840593">
        <w:rPr>
          <w:lang w:val="en-US"/>
        </w:rPr>
        <w:t>.</w:t>
      </w:r>
      <w:r w:rsidR="00840593" w:rsidRPr="00840593">
        <w:rPr>
          <w:lang w:val="en-US"/>
        </w:rPr>
        <w:tab/>
      </w:r>
      <w:proofErr w:type="spellStart"/>
      <w:r w:rsidR="00840593" w:rsidRPr="00840593">
        <w:rPr>
          <w:lang w:val="en-US"/>
        </w:rPr>
        <w:t>Проверки</w:t>
      </w:r>
      <w:proofErr w:type="spellEnd"/>
      <w:r w:rsidR="00840593" w:rsidRPr="00840593">
        <w:rPr>
          <w:lang w:val="en-US"/>
        </w:rPr>
        <w:t xml:space="preserve"> </w:t>
      </w:r>
      <w:proofErr w:type="spellStart"/>
      <w:r w:rsidR="00840593" w:rsidRPr="00840593">
        <w:rPr>
          <w:lang w:val="en-US"/>
        </w:rPr>
        <w:t>на</w:t>
      </w:r>
      <w:proofErr w:type="spellEnd"/>
      <w:r w:rsidR="00840593" w:rsidRPr="00840593">
        <w:rPr>
          <w:lang w:val="en-US"/>
        </w:rPr>
        <w:t xml:space="preserve"> </w:t>
      </w:r>
      <w:proofErr w:type="spellStart"/>
      <w:r w:rsidR="00840593" w:rsidRPr="00840593">
        <w:rPr>
          <w:lang w:val="en-US"/>
        </w:rPr>
        <w:t>място</w:t>
      </w:r>
      <w:proofErr w:type="spellEnd"/>
      <w:r w:rsidR="00840593" w:rsidRPr="00840593">
        <w:rPr>
          <w:lang w:val="en-US"/>
        </w:rPr>
        <w:t xml:space="preserve"> </w:t>
      </w:r>
      <w:proofErr w:type="spellStart"/>
      <w:r w:rsidR="00840593" w:rsidRPr="00840593">
        <w:rPr>
          <w:lang w:val="en-US"/>
        </w:rPr>
        <w:t>се</w:t>
      </w:r>
      <w:proofErr w:type="spellEnd"/>
      <w:r w:rsidR="00840593" w:rsidRPr="00840593">
        <w:rPr>
          <w:lang w:val="en-US"/>
        </w:rPr>
        <w:t xml:space="preserve"> </w:t>
      </w:r>
      <w:proofErr w:type="spellStart"/>
      <w:r w:rsidR="00840593" w:rsidRPr="00840593">
        <w:rPr>
          <w:lang w:val="en-US"/>
        </w:rPr>
        <w:t>осъществяват</w:t>
      </w:r>
      <w:proofErr w:type="spellEnd"/>
      <w:r w:rsidR="00840593" w:rsidRPr="00840593">
        <w:rPr>
          <w:lang w:val="en-US"/>
        </w:rPr>
        <w:t xml:space="preserve"> </w:t>
      </w:r>
      <w:proofErr w:type="spellStart"/>
      <w:r w:rsidR="00840593" w:rsidRPr="00840593">
        <w:rPr>
          <w:lang w:val="en-US"/>
        </w:rPr>
        <w:t>за</w:t>
      </w:r>
      <w:proofErr w:type="spellEnd"/>
      <w:r w:rsidR="00840593" w:rsidRPr="00840593">
        <w:rPr>
          <w:lang w:val="en-US"/>
        </w:rPr>
        <w:t xml:space="preserve"> </w:t>
      </w:r>
      <w:proofErr w:type="spellStart"/>
      <w:r w:rsidR="00840593" w:rsidRPr="00840593">
        <w:rPr>
          <w:lang w:val="en-US"/>
        </w:rPr>
        <w:t>всички</w:t>
      </w:r>
      <w:proofErr w:type="spellEnd"/>
      <w:r w:rsidR="00840593" w:rsidRPr="00840593">
        <w:rPr>
          <w:lang w:val="en-US"/>
        </w:rPr>
        <w:t xml:space="preserve"> </w:t>
      </w:r>
      <w:proofErr w:type="spellStart"/>
      <w:r w:rsidR="00840593" w:rsidRPr="00840593">
        <w:rPr>
          <w:lang w:val="en-US"/>
        </w:rPr>
        <w:t>проекти</w:t>
      </w:r>
      <w:proofErr w:type="spellEnd"/>
      <w:r w:rsidR="00840593">
        <w:t>.</w:t>
      </w:r>
    </w:p>
    <w:bookmarkEnd w:id="3"/>
    <w:bookmarkEnd w:id="4"/>
    <w:p w14:paraId="44D84B01" w14:textId="77777777" w:rsidR="000451F9" w:rsidRPr="005E4EDD" w:rsidRDefault="000451F9" w:rsidP="00840593">
      <w:pPr>
        <w:numPr>
          <w:ilvl w:val="0"/>
          <w:numId w:val="17"/>
        </w:numPr>
        <w:tabs>
          <w:tab w:val="clear" w:pos="1440"/>
        </w:tabs>
        <w:ind w:left="720"/>
        <w:jc w:val="both"/>
      </w:pPr>
      <w:r w:rsidRPr="005E4EDD">
        <w:t>Проверки</w:t>
      </w:r>
      <w:r>
        <w:t>те</w:t>
      </w:r>
      <w:r w:rsidRPr="005E4EDD">
        <w:t xml:space="preserve"> на място </w:t>
      </w:r>
      <w:r>
        <w:t>са не по – малко от две за срока на изпълнение на всеки проект</w:t>
      </w:r>
      <w:r w:rsidRPr="005E4EDD">
        <w:t>;</w:t>
      </w:r>
    </w:p>
    <w:p w14:paraId="79A48E66" w14:textId="1545DADE" w:rsidR="00936E22" w:rsidRDefault="000451F9" w:rsidP="000451F9">
      <w:pPr>
        <w:numPr>
          <w:ilvl w:val="0"/>
          <w:numId w:val="17"/>
        </w:numPr>
        <w:tabs>
          <w:tab w:val="clear" w:pos="1440"/>
        </w:tabs>
        <w:ind w:left="720"/>
        <w:jc w:val="both"/>
      </w:pPr>
      <w:r w:rsidRPr="005E4EDD">
        <w:t>Първата проверка на място се осъществява в края на третия</w:t>
      </w:r>
      <w:r>
        <w:t xml:space="preserve"> месец за проекти </w:t>
      </w:r>
      <w:bookmarkStart w:id="5" w:name="_Hlk230000311"/>
      <w:r>
        <w:t xml:space="preserve">със срок на изпълнение </w:t>
      </w:r>
      <w:r w:rsidR="001B3D15">
        <w:t>до</w:t>
      </w:r>
      <w:r>
        <w:t xml:space="preserve"> 12 месеца</w:t>
      </w:r>
      <w:bookmarkEnd w:id="5"/>
      <w:r w:rsidRPr="005E4EDD">
        <w:t xml:space="preserve"> или </w:t>
      </w:r>
      <w:r>
        <w:t xml:space="preserve">в края на </w:t>
      </w:r>
      <w:r w:rsidRPr="005E4EDD">
        <w:t xml:space="preserve">шестия месец </w:t>
      </w:r>
      <w:r>
        <w:t>за проекти</w:t>
      </w:r>
      <w:r w:rsidR="001B3D15" w:rsidRPr="001B3D15">
        <w:t xml:space="preserve"> </w:t>
      </w:r>
      <w:r w:rsidR="001B3D15" w:rsidRPr="001B3D15">
        <w:t xml:space="preserve">със срок на изпълнение до </w:t>
      </w:r>
      <w:r w:rsidR="001B3D15">
        <w:t>36</w:t>
      </w:r>
      <w:r w:rsidR="001B3D15" w:rsidRPr="001B3D15">
        <w:t xml:space="preserve"> месеца</w:t>
      </w:r>
      <w:r w:rsidR="00936E22">
        <w:t>;</w:t>
      </w:r>
      <w:r>
        <w:t xml:space="preserve"> </w:t>
      </w:r>
    </w:p>
    <w:p w14:paraId="38C24AE4" w14:textId="163B3D1F" w:rsidR="000451F9" w:rsidRPr="005E4EDD" w:rsidRDefault="001B3D15" w:rsidP="000451F9">
      <w:pPr>
        <w:numPr>
          <w:ilvl w:val="0"/>
          <w:numId w:val="17"/>
        </w:numPr>
        <w:tabs>
          <w:tab w:val="clear" w:pos="1440"/>
        </w:tabs>
        <w:ind w:left="720"/>
        <w:jc w:val="both"/>
      </w:pPr>
      <w:r>
        <w:t xml:space="preserve">Проверка на място задължително се осъществява </w:t>
      </w:r>
      <w:r w:rsidR="000451F9">
        <w:t>след извършване на инвестицията</w:t>
      </w:r>
      <w:r w:rsidR="000451F9" w:rsidRPr="005E4EDD">
        <w:t>;</w:t>
      </w:r>
    </w:p>
    <w:p w14:paraId="10BFEB64" w14:textId="0CFE95D2" w:rsidR="000451F9" w:rsidRDefault="000451F9" w:rsidP="000451F9">
      <w:pPr>
        <w:numPr>
          <w:ilvl w:val="0"/>
          <w:numId w:val="17"/>
        </w:numPr>
        <w:tabs>
          <w:tab w:val="clear" w:pos="1440"/>
        </w:tabs>
        <w:ind w:left="720"/>
        <w:jc w:val="both"/>
      </w:pPr>
      <w:r w:rsidRPr="005E4EDD">
        <w:t xml:space="preserve">В зависимост от идентифицираните рискове, проверките се </w:t>
      </w:r>
      <w:r>
        <w:t>извършват</w:t>
      </w:r>
      <w:r w:rsidRPr="005E4EDD">
        <w:t xml:space="preserve"> с различна честота</w:t>
      </w:r>
      <w:r>
        <w:t xml:space="preserve"> – честотата</w:t>
      </w:r>
      <w:r w:rsidRPr="00AB0A2B">
        <w:t xml:space="preserve"> </w:t>
      </w:r>
      <w:r>
        <w:t xml:space="preserve">и датите на проверките се определят от Изпълнителния директор на МИГ Сливница - </w:t>
      </w:r>
      <w:r w:rsidR="00455FFE">
        <w:t>Брезник</w:t>
      </w:r>
      <w:r w:rsidRPr="005E4EDD">
        <w:t>;</w:t>
      </w:r>
    </w:p>
    <w:p w14:paraId="2DB617A6" w14:textId="77777777" w:rsidR="000451F9" w:rsidRDefault="000451F9" w:rsidP="000451F9">
      <w:pPr>
        <w:numPr>
          <w:ilvl w:val="0"/>
          <w:numId w:val="17"/>
        </w:numPr>
        <w:tabs>
          <w:tab w:val="clear" w:pos="1440"/>
        </w:tabs>
        <w:ind w:left="720"/>
        <w:jc w:val="both"/>
      </w:pPr>
      <w:r>
        <w:t>При извършване на проверка на място се уведомява бенефициента минимум 7 дни преди проверката.</w:t>
      </w:r>
    </w:p>
    <w:p w14:paraId="3DB5F73F" w14:textId="77777777" w:rsidR="000451F9" w:rsidRPr="005E4EDD" w:rsidRDefault="000451F9" w:rsidP="000451F9">
      <w:pPr>
        <w:numPr>
          <w:ilvl w:val="0"/>
          <w:numId w:val="17"/>
        </w:numPr>
        <w:tabs>
          <w:tab w:val="clear" w:pos="1440"/>
        </w:tabs>
        <w:ind w:left="720"/>
        <w:jc w:val="both"/>
      </w:pPr>
      <w:r>
        <w:t>При проверката на място присъства титуляра подписал договора или негов представител, като в протокола се описва в какво качество присъства представителя на бенефициента.</w:t>
      </w:r>
    </w:p>
    <w:p w14:paraId="08DB11B8" w14:textId="77777777" w:rsidR="000451F9" w:rsidRPr="005E4EDD" w:rsidRDefault="000451F9" w:rsidP="000451F9">
      <w:pPr>
        <w:numPr>
          <w:ilvl w:val="0"/>
          <w:numId w:val="17"/>
        </w:numPr>
        <w:tabs>
          <w:tab w:val="clear" w:pos="1440"/>
        </w:tabs>
        <w:ind w:left="720"/>
        <w:jc w:val="both"/>
      </w:pPr>
      <w:r w:rsidRPr="005E4EDD">
        <w:t>Проверките на място се документират в Протокол</w:t>
      </w:r>
      <w:r>
        <w:t>;</w:t>
      </w:r>
    </w:p>
    <w:p w14:paraId="57436D8D" w14:textId="77777777" w:rsidR="000451F9" w:rsidRDefault="000451F9" w:rsidP="000451F9">
      <w:pPr>
        <w:numPr>
          <w:ilvl w:val="0"/>
          <w:numId w:val="17"/>
        </w:numPr>
        <w:tabs>
          <w:tab w:val="clear" w:pos="1440"/>
        </w:tabs>
        <w:ind w:left="720"/>
        <w:jc w:val="both"/>
      </w:pPr>
      <w:r w:rsidRPr="005E4EDD">
        <w:t>Протоколите се изработват в два екземпляра за всяка страна. Протоколите от всяка проверка се съхраняват в досието на съответния проект.</w:t>
      </w:r>
    </w:p>
    <w:p w14:paraId="50CE8C6B" w14:textId="77777777" w:rsidR="000451F9" w:rsidRDefault="000451F9" w:rsidP="000451F9">
      <w:pPr>
        <w:jc w:val="both"/>
      </w:pPr>
    </w:p>
    <w:p w14:paraId="7A030B5D" w14:textId="0AC25336" w:rsidR="00455FFE" w:rsidRDefault="00046959" w:rsidP="000451F9">
      <w:pPr>
        <w:jc w:val="both"/>
        <w:rPr>
          <w:b/>
          <w:bCs/>
        </w:rPr>
      </w:pPr>
      <w:r>
        <w:rPr>
          <w:b/>
          <w:bCs/>
        </w:rPr>
        <w:t xml:space="preserve">         </w:t>
      </w:r>
      <w:r w:rsidR="00455FFE" w:rsidRPr="00046959">
        <w:rPr>
          <w:b/>
          <w:bCs/>
        </w:rPr>
        <w:t>Вза</w:t>
      </w:r>
      <w:r w:rsidR="000971BC">
        <w:rPr>
          <w:b/>
          <w:bCs/>
        </w:rPr>
        <w:t>и</w:t>
      </w:r>
      <w:r w:rsidR="00455FFE" w:rsidRPr="00046959">
        <w:rPr>
          <w:b/>
          <w:bCs/>
        </w:rPr>
        <w:t xml:space="preserve">модействие с </w:t>
      </w:r>
      <w:r w:rsidRPr="00046959">
        <w:rPr>
          <w:b/>
          <w:bCs/>
        </w:rPr>
        <w:t>УО на СПРЗСР и ДФЗ</w:t>
      </w:r>
    </w:p>
    <w:p w14:paraId="4AAA257E" w14:textId="77777777" w:rsidR="00046959" w:rsidRPr="00046959" w:rsidRDefault="00046959" w:rsidP="000451F9">
      <w:pPr>
        <w:jc w:val="both"/>
        <w:rPr>
          <w:b/>
          <w:bCs/>
        </w:rPr>
      </w:pPr>
    </w:p>
    <w:p w14:paraId="23386C97" w14:textId="3C3ADB4F" w:rsidR="000451F9" w:rsidRDefault="00046959" w:rsidP="000451F9">
      <w:pPr>
        <w:jc w:val="both"/>
      </w:pPr>
      <w:r>
        <w:t xml:space="preserve">         </w:t>
      </w:r>
      <w:r w:rsidR="00455FFE" w:rsidRPr="00455FFE">
        <w:t>При установяване на затруднения за изпълнение на проектите и целите на стратегията</w:t>
      </w:r>
      <w:r>
        <w:t xml:space="preserve"> и непредприемане на действия от страна на бенефициентите след предоставени </w:t>
      </w:r>
      <w:r w:rsidRPr="00046959">
        <w:t>коригиращи мерки за преодоляване на слабостите, рисковете или нередностите, в хода на реализация на проекта</w:t>
      </w:r>
      <w:r>
        <w:t xml:space="preserve"> от по т.8 от настоящия план,</w:t>
      </w:r>
      <w:r w:rsidR="00455FFE" w:rsidRPr="00455FFE">
        <w:t xml:space="preserve"> МИГ докладва на УО на СПРЗСР</w:t>
      </w:r>
      <w:r>
        <w:t xml:space="preserve"> и ДФЗ, като </w:t>
      </w:r>
      <w:r w:rsidR="00455FFE" w:rsidRPr="00455FFE">
        <w:t>предлага мерки за преодоляването им.</w:t>
      </w:r>
    </w:p>
    <w:p w14:paraId="1D6F67BA" w14:textId="77777777" w:rsidR="00046959" w:rsidRDefault="000451F9" w:rsidP="000451F9">
      <w:pPr>
        <w:jc w:val="both"/>
        <w:rPr>
          <w:b/>
        </w:rPr>
      </w:pPr>
      <w:r w:rsidRPr="00DE0E63">
        <w:rPr>
          <w:b/>
        </w:rPr>
        <w:t xml:space="preserve">  </w:t>
      </w:r>
    </w:p>
    <w:p w14:paraId="46AAAB3B" w14:textId="1F4742FA" w:rsidR="000451F9" w:rsidRDefault="00046959" w:rsidP="000451F9">
      <w:pPr>
        <w:jc w:val="both"/>
        <w:rPr>
          <w:b/>
        </w:rPr>
      </w:pPr>
      <w:r>
        <w:rPr>
          <w:b/>
        </w:rPr>
        <w:t xml:space="preserve">       </w:t>
      </w:r>
      <w:r w:rsidR="000451F9" w:rsidRPr="00DE0E63">
        <w:rPr>
          <w:b/>
        </w:rPr>
        <w:t xml:space="preserve">  Отговорност</w:t>
      </w:r>
      <w:r w:rsidR="000451F9">
        <w:rPr>
          <w:b/>
        </w:rPr>
        <w:t xml:space="preserve"> и контрол</w:t>
      </w:r>
      <w:r w:rsidR="000451F9" w:rsidRPr="00DE0E63">
        <w:rPr>
          <w:b/>
        </w:rPr>
        <w:t xml:space="preserve"> за изпълнението на Плана за мониторинг и оценка на сключените договори</w:t>
      </w:r>
    </w:p>
    <w:p w14:paraId="1C77D020" w14:textId="77777777" w:rsidR="000451F9" w:rsidRDefault="000451F9" w:rsidP="000451F9">
      <w:pPr>
        <w:jc w:val="both"/>
        <w:rPr>
          <w:b/>
        </w:rPr>
      </w:pPr>
      <w:r w:rsidRPr="00DE0E63">
        <w:rPr>
          <w:b/>
        </w:rPr>
        <w:t xml:space="preserve"> </w:t>
      </w:r>
    </w:p>
    <w:p w14:paraId="773C128F" w14:textId="77777777" w:rsidR="00142CEB" w:rsidRDefault="00142CEB" w:rsidP="000451F9">
      <w:pPr>
        <w:jc w:val="both"/>
        <w:rPr>
          <w:b/>
        </w:rPr>
      </w:pPr>
    </w:p>
    <w:p w14:paraId="796AF5C1" w14:textId="77777777" w:rsidR="00142CEB" w:rsidRDefault="00142CEB" w:rsidP="000451F9">
      <w:pPr>
        <w:jc w:val="both"/>
        <w:rPr>
          <w:b/>
        </w:rPr>
      </w:pPr>
    </w:p>
    <w:p w14:paraId="3B781F5C" w14:textId="5051FC6D" w:rsidR="000451F9" w:rsidRPr="00DE0E63" w:rsidRDefault="000451F9" w:rsidP="000451F9">
      <w:pPr>
        <w:jc w:val="both"/>
      </w:pPr>
      <w:r w:rsidRPr="00DE0E63">
        <w:rPr>
          <w:b/>
        </w:rPr>
        <w:lastRenderedPageBreak/>
        <w:t xml:space="preserve">    </w:t>
      </w:r>
      <w:r w:rsidR="00142CEB">
        <w:rPr>
          <w:b/>
        </w:rPr>
        <w:t xml:space="preserve">   </w:t>
      </w:r>
      <w:r w:rsidRPr="00DE0E63">
        <w:t xml:space="preserve">Отговорност за изпълнението на Плана за мониторинг и оценка на сключените договори </w:t>
      </w:r>
      <w:r>
        <w:t xml:space="preserve">носи Изпълнителния директор на МИГ Сливница – </w:t>
      </w:r>
      <w:r w:rsidR="00455FFE">
        <w:t>Брезник</w:t>
      </w:r>
      <w:r>
        <w:t xml:space="preserve">. Контролът на </w:t>
      </w:r>
      <w:r w:rsidRPr="003F41B7">
        <w:rPr>
          <w:color w:val="000000"/>
        </w:rPr>
        <w:t>Мониторинг</w:t>
      </w:r>
      <w:r>
        <w:rPr>
          <w:color w:val="000000"/>
        </w:rPr>
        <w:t>а</w:t>
      </w:r>
      <w:r w:rsidRPr="003F41B7">
        <w:rPr>
          <w:color w:val="000000"/>
        </w:rPr>
        <w:t xml:space="preserve"> на изпълнението на сключените договори към С</w:t>
      </w:r>
      <w:r>
        <w:rPr>
          <w:color w:val="000000"/>
        </w:rPr>
        <w:t>ВО</w:t>
      </w:r>
      <w:r w:rsidRPr="003F41B7">
        <w:rPr>
          <w:color w:val="000000"/>
        </w:rPr>
        <w:t xml:space="preserve">МР </w:t>
      </w:r>
      <w:r>
        <w:rPr>
          <w:color w:val="000000"/>
        </w:rPr>
        <w:t xml:space="preserve">се осъществява от УС на </w:t>
      </w:r>
      <w:r>
        <w:t xml:space="preserve">МИГ Сливница – </w:t>
      </w:r>
      <w:r w:rsidR="00455FFE">
        <w:t>Брезник</w:t>
      </w:r>
      <w:r>
        <w:t>.</w:t>
      </w:r>
    </w:p>
    <w:p w14:paraId="0A57EE0F" w14:textId="77777777" w:rsidR="000451F9" w:rsidRDefault="000451F9" w:rsidP="000451F9">
      <w:pPr>
        <w:jc w:val="both"/>
        <w:rPr>
          <w:b/>
        </w:rPr>
      </w:pPr>
    </w:p>
    <w:p w14:paraId="6A545C8F" w14:textId="77777777" w:rsidR="000451F9" w:rsidRPr="00DE0E63" w:rsidRDefault="000451F9" w:rsidP="000451F9">
      <w:pPr>
        <w:jc w:val="both"/>
        <w:rPr>
          <w:b/>
        </w:rPr>
      </w:pPr>
    </w:p>
    <w:p w14:paraId="416FD31C" w14:textId="77777777" w:rsidR="000451F9" w:rsidRPr="003F41B7" w:rsidRDefault="000451F9" w:rsidP="000451F9">
      <w:pPr>
        <w:tabs>
          <w:tab w:val="left" w:pos="720"/>
          <w:tab w:val="left" w:pos="1620"/>
        </w:tabs>
        <w:spacing w:after="12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7A02A7FE" w14:textId="77777777" w:rsidR="000451F9" w:rsidRPr="001D610C" w:rsidRDefault="000451F9" w:rsidP="000451F9">
      <w:r>
        <w:t>Изготвил:</w:t>
      </w:r>
    </w:p>
    <w:p w14:paraId="52F3BEC6" w14:textId="77777777" w:rsidR="000451F9" w:rsidRDefault="000451F9" w:rsidP="000451F9">
      <w:r>
        <w:t>Венцислав Димитров</w:t>
      </w:r>
    </w:p>
    <w:p w14:paraId="6BEA8360" w14:textId="77777777" w:rsidR="000451F9" w:rsidRDefault="000451F9" w:rsidP="000451F9">
      <w:r>
        <w:t xml:space="preserve">Изпълнителен директор </w:t>
      </w:r>
    </w:p>
    <w:p w14:paraId="1EBEE4BA" w14:textId="561BDC28" w:rsidR="000451F9" w:rsidRDefault="000451F9" w:rsidP="000451F9">
      <w:r>
        <w:t>МИГ Сливница-</w:t>
      </w:r>
      <w:r w:rsidR="00455FFE">
        <w:t>Брезник</w:t>
      </w:r>
    </w:p>
    <w:p w14:paraId="1C5967F3" w14:textId="77777777" w:rsidR="000451F9" w:rsidRDefault="000451F9" w:rsidP="000451F9"/>
    <w:p w14:paraId="2CF5877B" w14:textId="77777777" w:rsidR="000451F9" w:rsidRDefault="000451F9" w:rsidP="000451F9">
      <w:r>
        <w:t>Гр. Сливница</w:t>
      </w:r>
    </w:p>
    <w:p w14:paraId="625B47FB" w14:textId="0CAC9AC7" w:rsidR="000451F9" w:rsidRPr="001D610C" w:rsidRDefault="000451F9" w:rsidP="000451F9">
      <w:r w:rsidRPr="00936E22">
        <w:t>0</w:t>
      </w:r>
      <w:r w:rsidR="00FD77C8" w:rsidRPr="00936E22">
        <w:t>8</w:t>
      </w:r>
      <w:r w:rsidRPr="00936E22">
        <w:t>.0</w:t>
      </w:r>
      <w:r w:rsidR="00FD77C8" w:rsidRPr="00936E22">
        <w:t>5</w:t>
      </w:r>
      <w:r w:rsidRPr="00936E22">
        <w:t>.202</w:t>
      </w:r>
      <w:r w:rsidR="00FD77C8" w:rsidRPr="00936E22">
        <w:t>6</w:t>
      </w:r>
      <w:r w:rsidRPr="00936E22">
        <w:t>г.</w:t>
      </w:r>
    </w:p>
    <w:p w14:paraId="62E56144" w14:textId="77777777" w:rsidR="000451F9" w:rsidRDefault="000451F9" w:rsidP="000451F9">
      <w:pPr>
        <w:rPr>
          <w:b/>
          <w:bCs/>
          <w:highlight w:val="white"/>
          <w:shd w:val="clear" w:color="auto" w:fill="FEFEFE"/>
        </w:rPr>
      </w:pPr>
    </w:p>
    <w:p w14:paraId="42C0042C" w14:textId="7DA763F3" w:rsidR="000D1797" w:rsidRPr="000451F9" w:rsidRDefault="000D1797" w:rsidP="000451F9"/>
    <w:sectPr w:rsidR="000D1797" w:rsidRPr="000451F9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06675" w14:textId="77777777" w:rsidR="006215D3" w:rsidRDefault="006215D3" w:rsidP="007F2CFF">
      <w:r>
        <w:separator/>
      </w:r>
    </w:p>
  </w:endnote>
  <w:endnote w:type="continuationSeparator" w:id="0">
    <w:p w14:paraId="3A99DD44" w14:textId="77777777" w:rsidR="006215D3" w:rsidRDefault="006215D3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10F31E5F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 тел: 0887431215 ,</w:t>
    </w:r>
  </w:p>
  <w:p w14:paraId="78A4969A" w14:textId="3560DBA0" w:rsidR="007F2CFF" w:rsidRPr="00173E8D" w:rsidRDefault="0058787A" w:rsidP="00173E8D">
    <w:pPr>
      <w:pStyle w:val="Footer"/>
      <w:jc w:val="center"/>
      <w:rPr>
        <w:sz w:val="22"/>
        <w:szCs w:val="22"/>
      </w:rPr>
    </w:pPr>
    <w:r>
      <w:rPr>
        <w:i/>
        <w:sz w:val="22"/>
        <w:szCs w:val="22"/>
        <w:lang w:val="en-US"/>
      </w:rPr>
      <w:t>e</w:t>
    </w:r>
    <w:r w:rsidR="007F2CFF" w:rsidRPr="00173E8D">
      <w:rPr>
        <w:i/>
        <w:sz w:val="22"/>
        <w:szCs w:val="22"/>
      </w:rPr>
      <w:t xml:space="preserve">-mail: </w:t>
    </w:r>
    <w:r>
      <w:rPr>
        <w:i/>
        <w:sz w:val="22"/>
        <w:szCs w:val="22"/>
        <w:lang w:val="en-US"/>
      </w:rPr>
      <w:t>info@mig-sb.org</w:t>
    </w:r>
    <w:hyperlink w:history="1"/>
    <w:r w:rsidR="007F2CFF" w:rsidRPr="00173E8D">
      <w:rPr>
        <w:i/>
        <w:sz w:val="22"/>
        <w:szCs w:val="22"/>
      </w:rPr>
      <w:t>, web: www.mig-</w:t>
    </w:r>
    <w:r>
      <w:rPr>
        <w:i/>
        <w:sz w:val="22"/>
        <w:szCs w:val="22"/>
        <w:lang w:val="en-US"/>
      </w:rPr>
      <w:t>sb</w:t>
    </w:r>
    <w:r w:rsidR="007F2CFF"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BCFC2" w14:textId="77777777" w:rsidR="006215D3" w:rsidRDefault="006215D3" w:rsidP="007F2CFF">
      <w:r>
        <w:separator/>
      </w:r>
    </w:p>
  </w:footnote>
  <w:footnote w:type="continuationSeparator" w:id="0">
    <w:p w14:paraId="5DF6A611" w14:textId="77777777" w:rsidR="006215D3" w:rsidRDefault="006215D3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B0DF" w14:textId="06E8EC61" w:rsidR="00E401BD" w:rsidRPr="00E401BD" w:rsidRDefault="00E401BD" w:rsidP="00E401BD">
    <w:pPr>
      <w:tabs>
        <w:tab w:val="center" w:pos="4536"/>
        <w:tab w:val="right" w:pos="9072"/>
      </w:tabs>
      <w:rPr>
        <w:lang w:val="en-US" w:eastAsia="bg-BG"/>
      </w:rPr>
    </w:pP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1745CA45" wp14:editId="6B6D874A">
          <wp:extent cx="2009775" cy="466725"/>
          <wp:effectExtent l="0" t="0" r="9525" b="9525"/>
          <wp:docPr id="9878308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F2CFF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11511A91" wp14:editId="776D24E7">
          <wp:simplePos x="0" y="0"/>
          <wp:positionH relativeFrom="column">
            <wp:posOffset>5800090</wp:posOffset>
          </wp:positionH>
          <wp:positionV relativeFrom="paragraph">
            <wp:posOffset>24130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A16B0">
      <w:rPr>
        <w:b/>
        <w:caps/>
      </w:rPr>
      <w:t xml:space="preserve">   </w:t>
    </w:r>
    <w:r w:rsidRPr="00E401BD">
      <w:rPr>
        <w:rFonts w:ascii="Calibri" w:eastAsia="Calibri" w:hAnsi="Calibri"/>
        <w:sz w:val="22"/>
        <w:szCs w:val="22"/>
      </w:rPr>
      <w:t xml:space="preserve">   </w:t>
    </w: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398AA3FB" wp14:editId="6EB39CC6">
          <wp:extent cx="1847850" cy="542925"/>
          <wp:effectExtent l="0" t="0" r="0" b="0"/>
          <wp:docPr id="19555178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01BD">
      <w:rPr>
        <w:rFonts w:ascii="Calibri" w:eastAsia="Calibri" w:hAnsi="Calibri"/>
        <w:sz w:val="22"/>
        <w:szCs w:val="22"/>
      </w:rPr>
      <w:t xml:space="preserve"> </w:t>
    </w:r>
    <w:r>
      <w:rPr>
        <w:rFonts w:ascii="Calibri" w:eastAsia="Calibri" w:hAnsi="Calibri"/>
        <w:sz w:val="22"/>
        <w:szCs w:val="22"/>
        <w:lang w:val="en-US"/>
      </w:rPr>
      <w:t xml:space="preserve">        </w:t>
    </w:r>
    <w:r>
      <w:rPr>
        <w:rFonts w:ascii="Calibri" w:eastAsia="Calibri" w:hAnsi="Calibri"/>
        <w:noProof/>
        <w:sz w:val="22"/>
        <w:szCs w:val="22"/>
        <w:lang w:val="en-US"/>
      </w:rPr>
      <w:drawing>
        <wp:inline distT="0" distB="0" distL="0" distR="0" wp14:anchorId="64848228" wp14:editId="12094990">
          <wp:extent cx="1078865" cy="628650"/>
          <wp:effectExtent l="0" t="0" r="6985" b="0"/>
          <wp:docPr id="5299779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114C"/>
    <w:multiLevelType w:val="multilevel"/>
    <w:tmpl w:val="5270E6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A965BCA"/>
    <w:multiLevelType w:val="hybridMultilevel"/>
    <w:tmpl w:val="DAC8A952"/>
    <w:lvl w:ilvl="0" w:tplc="FFFFFFFF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3B629D"/>
    <w:multiLevelType w:val="hybridMultilevel"/>
    <w:tmpl w:val="3ACCF1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2070"/>
        </w:tabs>
        <w:ind w:left="2070" w:hanging="99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D4B0040"/>
    <w:multiLevelType w:val="hybridMultilevel"/>
    <w:tmpl w:val="059ED1D2"/>
    <w:lvl w:ilvl="0" w:tplc="0402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9" w15:restartNumberingAfterBreak="0">
    <w:nsid w:val="418E1DDA"/>
    <w:multiLevelType w:val="hybridMultilevel"/>
    <w:tmpl w:val="EDB6EC0E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0923954"/>
    <w:multiLevelType w:val="hybridMultilevel"/>
    <w:tmpl w:val="384A0116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2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3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B0D0DBC"/>
    <w:multiLevelType w:val="hybridMultilevel"/>
    <w:tmpl w:val="099261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706707"/>
    <w:multiLevelType w:val="hybridMultilevel"/>
    <w:tmpl w:val="7106957E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11"/>
  </w:num>
  <w:num w:numId="2" w16cid:durableId="1024476573">
    <w:abstractNumId w:val="13"/>
  </w:num>
  <w:num w:numId="3" w16cid:durableId="429813556">
    <w:abstractNumId w:val="7"/>
  </w:num>
  <w:num w:numId="4" w16cid:durableId="622156704">
    <w:abstractNumId w:val="5"/>
  </w:num>
  <w:num w:numId="5" w16cid:durableId="1320579746">
    <w:abstractNumId w:val="8"/>
  </w:num>
  <w:num w:numId="6" w16cid:durableId="1359505172">
    <w:abstractNumId w:val="3"/>
  </w:num>
  <w:num w:numId="7" w16cid:durableId="2033217589">
    <w:abstractNumId w:val="12"/>
  </w:num>
  <w:num w:numId="8" w16cid:durableId="582380421">
    <w:abstractNumId w:val="16"/>
  </w:num>
  <w:num w:numId="9" w16cid:durableId="1363703928">
    <w:abstractNumId w:val="6"/>
  </w:num>
  <w:num w:numId="10" w16cid:durableId="285367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4910172">
    <w:abstractNumId w:val="14"/>
  </w:num>
  <w:num w:numId="12" w16cid:durableId="5281077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80089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44073169">
    <w:abstractNumId w:val="0"/>
  </w:num>
  <w:num w:numId="15" w16cid:durableId="1585650205">
    <w:abstractNumId w:val="10"/>
  </w:num>
  <w:num w:numId="16" w16cid:durableId="812673507">
    <w:abstractNumId w:val="9"/>
  </w:num>
  <w:num w:numId="17" w16cid:durableId="1160072548">
    <w:abstractNumId w:val="15"/>
  </w:num>
  <w:num w:numId="18" w16cid:durableId="15429841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17C3"/>
    <w:rsid w:val="0001282A"/>
    <w:rsid w:val="000202B0"/>
    <w:rsid w:val="00020BDF"/>
    <w:rsid w:val="00022BC2"/>
    <w:rsid w:val="00023736"/>
    <w:rsid w:val="00025782"/>
    <w:rsid w:val="00025A70"/>
    <w:rsid w:val="00040BBF"/>
    <w:rsid w:val="00042A4C"/>
    <w:rsid w:val="000451F9"/>
    <w:rsid w:val="000462E5"/>
    <w:rsid w:val="00046310"/>
    <w:rsid w:val="00046959"/>
    <w:rsid w:val="00046E93"/>
    <w:rsid w:val="00051D16"/>
    <w:rsid w:val="00052C85"/>
    <w:rsid w:val="00062D82"/>
    <w:rsid w:val="000638C8"/>
    <w:rsid w:val="00066F31"/>
    <w:rsid w:val="0007400A"/>
    <w:rsid w:val="000753B5"/>
    <w:rsid w:val="00092DD3"/>
    <w:rsid w:val="00097019"/>
    <w:rsid w:val="000971BC"/>
    <w:rsid w:val="000973F6"/>
    <w:rsid w:val="000B3330"/>
    <w:rsid w:val="000B5877"/>
    <w:rsid w:val="000D0BCC"/>
    <w:rsid w:val="000D1797"/>
    <w:rsid w:val="000D17DE"/>
    <w:rsid w:val="000E2BEE"/>
    <w:rsid w:val="000E41C9"/>
    <w:rsid w:val="00106BC3"/>
    <w:rsid w:val="00115512"/>
    <w:rsid w:val="001211BF"/>
    <w:rsid w:val="00122F82"/>
    <w:rsid w:val="00130DCE"/>
    <w:rsid w:val="001313D3"/>
    <w:rsid w:val="00141DF2"/>
    <w:rsid w:val="00142CEB"/>
    <w:rsid w:val="00156764"/>
    <w:rsid w:val="00157546"/>
    <w:rsid w:val="001621C5"/>
    <w:rsid w:val="00173E8D"/>
    <w:rsid w:val="0018221F"/>
    <w:rsid w:val="00185735"/>
    <w:rsid w:val="001858D0"/>
    <w:rsid w:val="00185E18"/>
    <w:rsid w:val="00190008"/>
    <w:rsid w:val="00191098"/>
    <w:rsid w:val="00191FA0"/>
    <w:rsid w:val="00195775"/>
    <w:rsid w:val="00197C52"/>
    <w:rsid w:val="001A0983"/>
    <w:rsid w:val="001A3047"/>
    <w:rsid w:val="001A75A9"/>
    <w:rsid w:val="001B0654"/>
    <w:rsid w:val="001B0E55"/>
    <w:rsid w:val="001B3D15"/>
    <w:rsid w:val="001C07AD"/>
    <w:rsid w:val="001C3BF1"/>
    <w:rsid w:val="001C62F8"/>
    <w:rsid w:val="001C72F3"/>
    <w:rsid w:val="001D1400"/>
    <w:rsid w:val="001D559F"/>
    <w:rsid w:val="001E71DC"/>
    <w:rsid w:val="001F2408"/>
    <w:rsid w:val="001F27CD"/>
    <w:rsid w:val="00201CE8"/>
    <w:rsid w:val="00202AC2"/>
    <w:rsid w:val="00205B44"/>
    <w:rsid w:val="00217B77"/>
    <w:rsid w:val="0022633A"/>
    <w:rsid w:val="00231948"/>
    <w:rsid w:val="0023587B"/>
    <w:rsid w:val="002615EB"/>
    <w:rsid w:val="0026253F"/>
    <w:rsid w:val="00277B75"/>
    <w:rsid w:val="0028322D"/>
    <w:rsid w:val="00283930"/>
    <w:rsid w:val="00293910"/>
    <w:rsid w:val="00296F68"/>
    <w:rsid w:val="002B0271"/>
    <w:rsid w:val="002B0612"/>
    <w:rsid w:val="002B12AF"/>
    <w:rsid w:val="002C0382"/>
    <w:rsid w:val="002C30B3"/>
    <w:rsid w:val="002C5B74"/>
    <w:rsid w:val="002D5DDE"/>
    <w:rsid w:val="002F7053"/>
    <w:rsid w:val="00322825"/>
    <w:rsid w:val="00331C18"/>
    <w:rsid w:val="00333BE5"/>
    <w:rsid w:val="00357BAC"/>
    <w:rsid w:val="003656E0"/>
    <w:rsid w:val="00371B8F"/>
    <w:rsid w:val="00372595"/>
    <w:rsid w:val="00387102"/>
    <w:rsid w:val="00387546"/>
    <w:rsid w:val="003875EF"/>
    <w:rsid w:val="003878A6"/>
    <w:rsid w:val="00387A20"/>
    <w:rsid w:val="003908FC"/>
    <w:rsid w:val="003912AF"/>
    <w:rsid w:val="003932AD"/>
    <w:rsid w:val="00393BEC"/>
    <w:rsid w:val="003961E4"/>
    <w:rsid w:val="003A3724"/>
    <w:rsid w:val="003A7369"/>
    <w:rsid w:val="003C04C5"/>
    <w:rsid w:val="003D4543"/>
    <w:rsid w:val="003F0E33"/>
    <w:rsid w:val="0040185F"/>
    <w:rsid w:val="004045F3"/>
    <w:rsid w:val="00405AED"/>
    <w:rsid w:val="004152BC"/>
    <w:rsid w:val="00421085"/>
    <w:rsid w:val="00427E4C"/>
    <w:rsid w:val="00433E9B"/>
    <w:rsid w:val="004370A3"/>
    <w:rsid w:val="00443946"/>
    <w:rsid w:val="0045255E"/>
    <w:rsid w:val="00455FFE"/>
    <w:rsid w:val="00457F94"/>
    <w:rsid w:val="00463BB5"/>
    <w:rsid w:val="0046423F"/>
    <w:rsid w:val="00466F90"/>
    <w:rsid w:val="00483E37"/>
    <w:rsid w:val="00492932"/>
    <w:rsid w:val="00493C95"/>
    <w:rsid w:val="004B444E"/>
    <w:rsid w:val="004B52E1"/>
    <w:rsid w:val="004C2631"/>
    <w:rsid w:val="004C398A"/>
    <w:rsid w:val="004D00D4"/>
    <w:rsid w:val="004D3F6E"/>
    <w:rsid w:val="004F0CBD"/>
    <w:rsid w:val="004F3B50"/>
    <w:rsid w:val="004F4646"/>
    <w:rsid w:val="00501360"/>
    <w:rsid w:val="00503CEF"/>
    <w:rsid w:val="00506332"/>
    <w:rsid w:val="005168EE"/>
    <w:rsid w:val="00521568"/>
    <w:rsid w:val="00525C34"/>
    <w:rsid w:val="00527320"/>
    <w:rsid w:val="00530E86"/>
    <w:rsid w:val="00544FB0"/>
    <w:rsid w:val="0055321F"/>
    <w:rsid w:val="00556E78"/>
    <w:rsid w:val="0056236E"/>
    <w:rsid w:val="0056472B"/>
    <w:rsid w:val="005723E5"/>
    <w:rsid w:val="00573890"/>
    <w:rsid w:val="00574725"/>
    <w:rsid w:val="0058787A"/>
    <w:rsid w:val="00590D88"/>
    <w:rsid w:val="005A091F"/>
    <w:rsid w:val="005C410E"/>
    <w:rsid w:val="005D16A1"/>
    <w:rsid w:val="005D2C7B"/>
    <w:rsid w:val="005D3CB4"/>
    <w:rsid w:val="005D70EE"/>
    <w:rsid w:val="005E20A0"/>
    <w:rsid w:val="005F2ECB"/>
    <w:rsid w:val="00610541"/>
    <w:rsid w:val="00620E21"/>
    <w:rsid w:val="006215D3"/>
    <w:rsid w:val="006254E2"/>
    <w:rsid w:val="00627251"/>
    <w:rsid w:val="00631531"/>
    <w:rsid w:val="0063196D"/>
    <w:rsid w:val="00636AA1"/>
    <w:rsid w:val="00645B46"/>
    <w:rsid w:val="00651853"/>
    <w:rsid w:val="0066507F"/>
    <w:rsid w:val="00666B5A"/>
    <w:rsid w:val="00677EAF"/>
    <w:rsid w:val="00680A21"/>
    <w:rsid w:val="00687901"/>
    <w:rsid w:val="006C0029"/>
    <w:rsid w:val="006C2C20"/>
    <w:rsid w:val="006C2E10"/>
    <w:rsid w:val="006C3171"/>
    <w:rsid w:val="006C5D35"/>
    <w:rsid w:val="006D7474"/>
    <w:rsid w:val="006E112C"/>
    <w:rsid w:val="006E28CF"/>
    <w:rsid w:val="006F4C8D"/>
    <w:rsid w:val="007008B8"/>
    <w:rsid w:val="00704B85"/>
    <w:rsid w:val="00724B56"/>
    <w:rsid w:val="00727D20"/>
    <w:rsid w:val="00731CCC"/>
    <w:rsid w:val="0073455B"/>
    <w:rsid w:val="00736DEE"/>
    <w:rsid w:val="0073744A"/>
    <w:rsid w:val="0073751B"/>
    <w:rsid w:val="00747336"/>
    <w:rsid w:val="00761C7B"/>
    <w:rsid w:val="00764F34"/>
    <w:rsid w:val="00777FC4"/>
    <w:rsid w:val="007800CB"/>
    <w:rsid w:val="007A4300"/>
    <w:rsid w:val="007A5A65"/>
    <w:rsid w:val="007B436B"/>
    <w:rsid w:val="007C3922"/>
    <w:rsid w:val="007C723D"/>
    <w:rsid w:val="007D5B16"/>
    <w:rsid w:val="007D6259"/>
    <w:rsid w:val="007E1B04"/>
    <w:rsid w:val="007E32AD"/>
    <w:rsid w:val="007E443C"/>
    <w:rsid w:val="007F0C4C"/>
    <w:rsid w:val="007F19D5"/>
    <w:rsid w:val="007F2CFF"/>
    <w:rsid w:val="007F2EF8"/>
    <w:rsid w:val="008211AE"/>
    <w:rsid w:val="008222E2"/>
    <w:rsid w:val="008259F0"/>
    <w:rsid w:val="0083335F"/>
    <w:rsid w:val="0083636F"/>
    <w:rsid w:val="00840593"/>
    <w:rsid w:val="00862E06"/>
    <w:rsid w:val="00864477"/>
    <w:rsid w:val="00891068"/>
    <w:rsid w:val="008B7C4F"/>
    <w:rsid w:val="008C2C48"/>
    <w:rsid w:val="008C71EF"/>
    <w:rsid w:val="008D000B"/>
    <w:rsid w:val="008E2E07"/>
    <w:rsid w:val="008E6F6C"/>
    <w:rsid w:val="008F0FCC"/>
    <w:rsid w:val="008F7042"/>
    <w:rsid w:val="009030AC"/>
    <w:rsid w:val="00903446"/>
    <w:rsid w:val="0090600E"/>
    <w:rsid w:val="0091121B"/>
    <w:rsid w:val="00936E22"/>
    <w:rsid w:val="00946925"/>
    <w:rsid w:val="009643F2"/>
    <w:rsid w:val="00967C5A"/>
    <w:rsid w:val="00974A66"/>
    <w:rsid w:val="00976941"/>
    <w:rsid w:val="009830C1"/>
    <w:rsid w:val="0099037E"/>
    <w:rsid w:val="009A4B7E"/>
    <w:rsid w:val="009A4FEE"/>
    <w:rsid w:val="009B5E3E"/>
    <w:rsid w:val="009B765D"/>
    <w:rsid w:val="009C7E7B"/>
    <w:rsid w:val="009D2493"/>
    <w:rsid w:val="009D50D0"/>
    <w:rsid w:val="009D6780"/>
    <w:rsid w:val="009E1C82"/>
    <w:rsid w:val="009F335C"/>
    <w:rsid w:val="00A04FFE"/>
    <w:rsid w:val="00A13FC9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77DE2"/>
    <w:rsid w:val="00A80E4D"/>
    <w:rsid w:val="00A84B9F"/>
    <w:rsid w:val="00A85CF8"/>
    <w:rsid w:val="00A91F48"/>
    <w:rsid w:val="00A92101"/>
    <w:rsid w:val="00AA5967"/>
    <w:rsid w:val="00AB34EE"/>
    <w:rsid w:val="00AB4077"/>
    <w:rsid w:val="00AB40EF"/>
    <w:rsid w:val="00AB61B0"/>
    <w:rsid w:val="00AD781D"/>
    <w:rsid w:val="00AE32F3"/>
    <w:rsid w:val="00AE3D5E"/>
    <w:rsid w:val="00AE6CE0"/>
    <w:rsid w:val="00AF3A1F"/>
    <w:rsid w:val="00AF61D1"/>
    <w:rsid w:val="00AF75EB"/>
    <w:rsid w:val="00B0486E"/>
    <w:rsid w:val="00B05212"/>
    <w:rsid w:val="00B23F17"/>
    <w:rsid w:val="00B3106C"/>
    <w:rsid w:val="00B437C3"/>
    <w:rsid w:val="00B4450C"/>
    <w:rsid w:val="00B51CCF"/>
    <w:rsid w:val="00B61EF4"/>
    <w:rsid w:val="00B72558"/>
    <w:rsid w:val="00BA08FB"/>
    <w:rsid w:val="00BB5EDD"/>
    <w:rsid w:val="00BC452F"/>
    <w:rsid w:val="00BD29D0"/>
    <w:rsid w:val="00C02D7E"/>
    <w:rsid w:val="00C12ED5"/>
    <w:rsid w:val="00C7109C"/>
    <w:rsid w:val="00C829E7"/>
    <w:rsid w:val="00C94E06"/>
    <w:rsid w:val="00C94E6C"/>
    <w:rsid w:val="00CA4E6E"/>
    <w:rsid w:val="00CC245F"/>
    <w:rsid w:val="00CC3979"/>
    <w:rsid w:val="00CC3CA1"/>
    <w:rsid w:val="00CE4B63"/>
    <w:rsid w:val="00D00BA0"/>
    <w:rsid w:val="00D038FC"/>
    <w:rsid w:val="00D03BA9"/>
    <w:rsid w:val="00D2027B"/>
    <w:rsid w:val="00D23420"/>
    <w:rsid w:val="00D23540"/>
    <w:rsid w:val="00D2782C"/>
    <w:rsid w:val="00D30820"/>
    <w:rsid w:val="00D4408B"/>
    <w:rsid w:val="00D44DB4"/>
    <w:rsid w:val="00D56BB0"/>
    <w:rsid w:val="00D625B0"/>
    <w:rsid w:val="00D62668"/>
    <w:rsid w:val="00D66A04"/>
    <w:rsid w:val="00D747BD"/>
    <w:rsid w:val="00D74A6D"/>
    <w:rsid w:val="00D81FEE"/>
    <w:rsid w:val="00D8268F"/>
    <w:rsid w:val="00D8460A"/>
    <w:rsid w:val="00D9273E"/>
    <w:rsid w:val="00DA16B0"/>
    <w:rsid w:val="00DA3F61"/>
    <w:rsid w:val="00DC403B"/>
    <w:rsid w:val="00DE0C36"/>
    <w:rsid w:val="00DE6BD2"/>
    <w:rsid w:val="00DF22B4"/>
    <w:rsid w:val="00E04243"/>
    <w:rsid w:val="00E06BA3"/>
    <w:rsid w:val="00E111C1"/>
    <w:rsid w:val="00E156F2"/>
    <w:rsid w:val="00E256FC"/>
    <w:rsid w:val="00E259CF"/>
    <w:rsid w:val="00E308F2"/>
    <w:rsid w:val="00E30BEF"/>
    <w:rsid w:val="00E327CD"/>
    <w:rsid w:val="00E3474F"/>
    <w:rsid w:val="00E401BD"/>
    <w:rsid w:val="00E56C62"/>
    <w:rsid w:val="00E62C2A"/>
    <w:rsid w:val="00E95102"/>
    <w:rsid w:val="00EA0240"/>
    <w:rsid w:val="00EA66F3"/>
    <w:rsid w:val="00EB3D8C"/>
    <w:rsid w:val="00EE1B56"/>
    <w:rsid w:val="00EE5ED6"/>
    <w:rsid w:val="00F01EE4"/>
    <w:rsid w:val="00F0348A"/>
    <w:rsid w:val="00F0511A"/>
    <w:rsid w:val="00F103B7"/>
    <w:rsid w:val="00F27213"/>
    <w:rsid w:val="00F567B8"/>
    <w:rsid w:val="00F56903"/>
    <w:rsid w:val="00F768F5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D3BE4"/>
    <w:rsid w:val="00FD6C4F"/>
    <w:rsid w:val="00FD77C8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191FA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91FA0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8</cp:revision>
  <cp:lastPrinted>2026-02-13T06:44:00Z</cp:lastPrinted>
  <dcterms:created xsi:type="dcterms:W3CDTF">2026-04-02T07:30:00Z</dcterms:created>
  <dcterms:modified xsi:type="dcterms:W3CDTF">2026-05-18T09:43:00Z</dcterms:modified>
</cp:coreProperties>
</file>