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B9116" w14:textId="52D89D20" w:rsidR="00191FA0" w:rsidRPr="00191FA0" w:rsidRDefault="00444047" w:rsidP="00191FA0">
      <w:pPr>
        <w:jc w:val="center"/>
        <w:rPr>
          <w:rFonts w:eastAsia="Batang"/>
          <w:bCs/>
          <w:lang w:val="en-US" w:eastAsia="ko-KR"/>
        </w:rPr>
      </w:pPr>
      <w:r>
        <w:rPr>
          <w:rFonts w:eastAsia="Batang"/>
          <w:b/>
          <w:lang w:eastAsia="ko-KR"/>
        </w:rPr>
        <w:t xml:space="preserve">РЕЗЮМЕ НА СВОМР НА МИГ </w:t>
      </w:r>
      <w:r w:rsidR="000D1797">
        <w:rPr>
          <w:rFonts w:eastAsia="Batang"/>
          <w:b/>
          <w:lang w:eastAsia="ko-KR"/>
        </w:rPr>
        <w:t xml:space="preserve">СЛИВНИЦА </w:t>
      </w:r>
      <w:r>
        <w:rPr>
          <w:rFonts w:eastAsia="Batang"/>
          <w:b/>
          <w:lang w:eastAsia="ko-KR"/>
        </w:rPr>
        <w:t>-</w:t>
      </w:r>
      <w:r w:rsidR="000D1797">
        <w:rPr>
          <w:rFonts w:eastAsia="Batang"/>
          <w:b/>
          <w:lang w:eastAsia="ko-KR"/>
        </w:rPr>
        <w:t xml:space="preserve"> БРЕЗНИК </w:t>
      </w:r>
    </w:p>
    <w:p w14:paraId="3079CE7D" w14:textId="77777777" w:rsidR="00191FA0" w:rsidRPr="00191FA0" w:rsidRDefault="00191FA0" w:rsidP="00191FA0">
      <w:pPr>
        <w:jc w:val="both"/>
        <w:rPr>
          <w:rFonts w:eastAsia="Batang"/>
          <w:b/>
          <w:lang w:eastAsia="ko-KR"/>
        </w:rPr>
      </w:pPr>
      <w:r w:rsidRPr="00191FA0">
        <w:rPr>
          <w:rFonts w:eastAsia="Batang"/>
          <w:b/>
          <w:lang w:eastAsia="ko-KR"/>
        </w:rPr>
        <w:tab/>
      </w:r>
      <w:r w:rsidRPr="00191FA0">
        <w:rPr>
          <w:rFonts w:eastAsia="Batang"/>
          <w:b/>
          <w:lang w:eastAsia="ko-KR"/>
        </w:rPr>
        <w:tab/>
      </w:r>
      <w:r w:rsidRPr="00191FA0">
        <w:rPr>
          <w:rFonts w:eastAsia="Batang"/>
          <w:b/>
          <w:lang w:eastAsia="ko-KR"/>
        </w:rPr>
        <w:tab/>
      </w:r>
      <w:r w:rsidRPr="00191FA0">
        <w:rPr>
          <w:rFonts w:eastAsia="Batang"/>
          <w:b/>
          <w:lang w:eastAsia="ko-KR"/>
        </w:rPr>
        <w:tab/>
      </w:r>
      <w:r w:rsidRPr="00191FA0">
        <w:rPr>
          <w:rFonts w:eastAsia="Batang"/>
          <w:b/>
          <w:lang w:eastAsia="ko-KR"/>
        </w:rPr>
        <w:tab/>
      </w:r>
      <w:r w:rsidRPr="00191FA0">
        <w:rPr>
          <w:rFonts w:eastAsia="Batang"/>
          <w:b/>
          <w:lang w:eastAsia="ko-KR"/>
        </w:rPr>
        <w:tab/>
      </w:r>
      <w:r w:rsidRPr="00191FA0">
        <w:rPr>
          <w:rFonts w:eastAsia="Batang"/>
          <w:b/>
          <w:lang w:eastAsia="ko-KR"/>
        </w:rPr>
        <w:tab/>
      </w:r>
      <w:r w:rsidRPr="00191FA0">
        <w:rPr>
          <w:rFonts w:eastAsia="Batang"/>
          <w:b/>
          <w:lang w:eastAsia="ko-KR"/>
        </w:rPr>
        <w:tab/>
      </w:r>
      <w:r w:rsidRPr="00191FA0">
        <w:rPr>
          <w:rFonts w:eastAsia="Batang"/>
          <w:b/>
          <w:lang w:eastAsia="ko-KR"/>
        </w:rPr>
        <w:tab/>
      </w:r>
      <w:r w:rsidRPr="00191FA0">
        <w:rPr>
          <w:rFonts w:eastAsia="Batang"/>
          <w:b/>
          <w:lang w:eastAsia="ko-KR"/>
        </w:rPr>
        <w:tab/>
      </w:r>
      <w:r w:rsidRPr="00191FA0">
        <w:rPr>
          <w:rFonts w:eastAsia="Batang"/>
          <w:b/>
          <w:lang w:eastAsia="ko-KR"/>
        </w:rPr>
        <w:tab/>
      </w:r>
      <w:r w:rsidRPr="00191FA0">
        <w:rPr>
          <w:rFonts w:eastAsia="Batang"/>
          <w:b/>
          <w:lang w:eastAsia="ko-KR"/>
        </w:rPr>
        <w:tab/>
      </w:r>
    </w:p>
    <w:p w14:paraId="597AEC27" w14:textId="3B8C96A6" w:rsidR="000D1797" w:rsidRDefault="000D1797" w:rsidP="000D1797">
      <w:pPr>
        <w:keepNext/>
        <w:spacing w:line="167" w:lineRule="atLeast"/>
        <w:jc w:val="both"/>
        <w:textAlignment w:val="center"/>
      </w:pPr>
      <w:r w:rsidRPr="00B61EF4">
        <w:t xml:space="preserve">        </w:t>
      </w:r>
      <w:r>
        <w:t xml:space="preserve"> Сдружение Местна инициативна група </w:t>
      </w:r>
      <w:bookmarkStart w:id="0" w:name="_Hlk221614940"/>
      <w:r>
        <w:t>/</w:t>
      </w:r>
      <w:r w:rsidRPr="00031892">
        <w:t>МИГ</w:t>
      </w:r>
      <w:r>
        <w:t>/</w:t>
      </w:r>
      <w:r w:rsidRPr="00031892">
        <w:t xml:space="preserve"> Сливница – Брезник </w:t>
      </w:r>
      <w:bookmarkEnd w:id="0"/>
      <w:r>
        <w:t>е одобрена да изпълнява</w:t>
      </w:r>
      <w:r w:rsidRPr="00E36965">
        <w:t xml:space="preserve"> стратегията за Водено от общностите местно развитие</w:t>
      </w:r>
      <w:r>
        <w:t xml:space="preserve"> с подписано Споразумение за изпълнение на СВОМР с №50-169/03.02.2026г. за предоставяне на безвъзмездна финансова помощ по процедура чрез подбор по процедура BG06AFSP001-1.001 „Изпълнение на операции, включително дейности за сътрудничество и тяхната подготовка, избрани в рамките на стратегията за местно развитие“ от Стратегическия план за развитие на земеделието и селските райони на Република България за периода 2023 – 2027 г.</w:t>
      </w:r>
    </w:p>
    <w:p w14:paraId="5BC2836F" w14:textId="0538929B" w:rsidR="000D1797" w:rsidRDefault="000D1797" w:rsidP="000D1797">
      <w:pPr>
        <w:keepNext/>
        <w:spacing w:line="167" w:lineRule="atLeast"/>
        <w:jc w:val="both"/>
        <w:textAlignment w:val="center"/>
      </w:pPr>
      <w:r>
        <w:t xml:space="preserve">          Одобреният финансов план на </w:t>
      </w:r>
      <w:bookmarkStart w:id="1" w:name="_Hlk221613487"/>
      <w:r>
        <w:t>стратегията за Водено от общностите местно развитие</w:t>
      </w:r>
      <w:bookmarkEnd w:id="1"/>
      <w:r>
        <w:t xml:space="preserve"> е с бюджет по Стратегическия план за развитие на земеделието и селските райони за периода 2023 - 2027 г. в размер на 2 999 749,47 евро.</w:t>
      </w:r>
      <w:r w:rsidR="00444047">
        <w:t>, от които 40% - 1 199 899,79 евро се финансират от ЕЗФРСР и 60% - 1 799 849,68 евро Национално финансиране.</w:t>
      </w:r>
    </w:p>
    <w:p w14:paraId="50392F69" w14:textId="3D8E102D" w:rsidR="000D1797" w:rsidRDefault="000D1797" w:rsidP="000D1797">
      <w:pPr>
        <w:keepNext/>
        <w:spacing w:line="167" w:lineRule="atLeast"/>
        <w:jc w:val="both"/>
        <w:textAlignment w:val="center"/>
      </w:pPr>
      <w:r>
        <w:t xml:space="preserve">          Одобрено е допълващо финансиране от:</w:t>
      </w:r>
    </w:p>
    <w:p w14:paraId="3CDCB32D" w14:textId="56502816" w:rsidR="000D1797" w:rsidRDefault="000D1797" w:rsidP="000D1797">
      <w:pPr>
        <w:keepNext/>
        <w:spacing w:line="167" w:lineRule="atLeast"/>
        <w:jc w:val="both"/>
        <w:textAlignment w:val="center"/>
      </w:pPr>
      <w:r>
        <w:t xml:space="preserve">               1) Програма „Развитие на човешките ресурси“ за периода 2021 - 2027 г. в размер на 214 742,59 евро;</w:t>
      </w:r>
    </w:p>
    <w:p w14:paraId="79D28BA1" w14:textId="61A2FA4E" w:rsidR="000D1797" w:rsidRDefault="000D1797" w:rsidP="000D1797">
      <w:pPr>
        <w:keepNext/>
        <w:spacing w:line="167" w:lineRule="atLeast"/>
        <w:jc w:val="both"/>
        <w:textAlignment w:val="center"/>
      </w:pPr>
      <w:r>
        <w:t xml:space="preserve">               2) Програма „Околна среда“ за периода 2021 - 2027 г. в размер на 102 258,38 евро;</w:t>
      </w:r>
    </w:p>
    <w:p w14:paraId="1D4387DE" w14:textId="7A5AC5AE" w:rsidR="000D1797" w:rsidRDefault="000D1797" w:rsidP="000D1797">
      <w:pPr>
        <w:keepNext/>
        <w:spacing w:line="167" w:lineRule="atLeast"/>
        <w:jc w:val="both"/>
        <w:textAlignment w:val="center"/>
      </w:pPr>
      <w:r>
        <w:t xml:space="preserve">               3) Програма „Конкурентоспособност и иновации в предприятията“ за периода 2021 - 2027 г. в размер на 283 255,70 евро.</w:t>
      </w:r>
    </w:p>
    <w:p w14:paraId="01BD985C" w14:textId="72790E98" w:rsidR="000D1797" w:rsidRDefault="000D1797" w:rsidP="000D1797">
      <w:pPr>
        <w:keepNext/>
        <w:spacing w:line="167" w:lineRule="atLeast"/>
        <w:jc w:val="both"/>
        <w:textAlignment w:val="center"/>
      </w:pPr>
      <w:r>
        <w:t xml:space="preserve">         Общият бюджет на СВОМР на МИГ Сливница – Брезник е в размер на 3 600 006.14 евро.</w:t>
      </w:r>
    </w:p>
    <w:p w14:paraId="33D72BBB" w14:textId="5A01FBA5" w:rsidR="00727D20" w:rsidRPr="000202B0" w:rsidRDefault="000D1797" w:rsidP="00727D20">
      <w:pPr>
        <w:keepNext/>
        <w:spacing w:line="167" w:lineRule="atLeast"/>
        <w:jc w:val="both"/>
        <w:textAlignment w:val="center"/>
      </w:pPr>
      <w:r>
        <w:t xml:space="preserve">        Основна стратегическа цел на СВОМР на МИГ Сливница – Брезник е </w:t>
      </w:r>
      <w:r w:rsidRPr="000D1797">
        <w:t>превръщане на територията на МИГ в привлекателно място за работа, отдих и живот</w:t>
      </w:r>
      <w:r>
        <w:t>.</w:t>
      </w:r>
      <w:r w:rsidR="000202B0">
        <w:t xml:space="preserve"> </w:t>
      </w:r>
      <w:r w:rsidR="00727D20">
        <w:t>Постигането на основната цел ще се извърши чрез постигане и изпълнение на йерархично организирани приоритети, специфични цели и мерки, които са изведени на база направените анализи и проучвания за тенденциите в развитие на територията на МИГ „Сливница -Брезник“ и потребностите на населението</w:t>
      </w:r>
      <w:r w:rsidR="000202B0">
        <w:t>.</w:t>
      </w:r>
    </w:p>
    <w:p w14:paraId="7BBE22FA" w14:textId="304CA534" w:rsidR="00727D20" w:rsidRPr="00727D20" w:rsidRDefault="000202B0" w:rsidP="000202B0">
      <w:pPr>
        <w:keepLines/>
        <w:spacing w:line="276" w:lineRule="auto"/>
        <w:jc w:val="both"/>
        <w:rPr>
          <w:rFonts w:eastAsia="Calibri"/>
          <w:shd w:val="clear" w:color="auto" w:fill="FEFEFE"/>
        </w:rPr>
      </w:pPr>
      <w:r>
        <w:rPr>
          <w:rFonts w:eastAsia="Calibri"/>
          <w:shd w:val="clear" w:color="auto" w:fill="FEFEFE"/>
        </w:rPr>
        <w:t xml:space="preserve">       </w:t>
      </w:r>
      <w:r w:rsidR="00727D20" w:rsidRPr="00727D20">
        <w:rPr>
          <w:rFonts w:eastAsia="Calibri"/>
          <w:shd w:val="clear" w:color="auto" w:fill="FEFEFE"/>
        </w:rPr>
        <w:t>Изпълнението на стратегията има за цел подкрепа на различни сектори, на които съответстват основните приоритети и специфични цели на СВОМР:</w:t>
      </w:r>
    </w:p>
    <w:p w14:paraId="4850BD3E" w14:textId="217C2154" w:rsidR="00727D20" w:rsidRPr="000202B0" w:rsidRDefault="00727D20" w:rsidP="000202B0">
      <w:pPr>
        <w:keepLines/>
        <w:spacing w:line="276" w:lineRule="auto"/>
        <w:jc w:val="both"/>
        <w:rPr>
          <w:rFonts w:eastAsia="Calibri"/>
          <w:bCs/>
          <w:shd w:val="clear" w:color="auto" w:fill="FEFEFE"/>
        </w:rPr>
      </w:pPr>
      <w:r w:rsidRPr="000202B0">
        <w:rPr>
          <w:rFonts w:eastAsia="Calibri"/>
          <w:bCs/>
          <w:shd w:val="clear" w:color="auto" w:fill="FEFEFE"/>
        </w:rPr>
        <w:t>Приоритет I „Подобряване на условията за живот и на състоянието на околната среда“</w:t>
      </w:r>
      <w:r w:rsidR="000202B0">
        <w:rPr>
          <w:rFonts w:eastAsia="Calibri"/>
          <w:bCs/>
          <w:shd w:val="clear" w:color="auto" w:fill="FEFEFE"/>
        </w:rPr>
        <w:t>.</w:t>
      </w:r>
      <w:r w:rsidRPr="000202B0">
        <w:rPr>
          <w:rFonts w:eastAsia="Calibri"/>
          <w:bCs/>
          <w:shd w:val="clear" w:color="auto" w:fill="FEFEFE"/>
        </w:rPr>
        <w:t xml:space="preserve"> </w:t>
      </w:r>
    </w:p>
    <w:p w14:paraId="5C78C711" w14:textId="191FC3C2" w:rsidR="00727D20" w:rsidRPr="000202B0" w:rsidRDefault="000202B0" w:rsidP="000202B0">
      <w:pPr>
        <w:keepLines/>
        <w:spacing w:line="276" w:lineRule="auto"/>
        <w:jc w:val="both"/>
        <w:rPr>
          <w:rFonts w:eastAsia="Calibri"/>
          <w:bCs/>
          <w:shd w:val="clear" w:color="auto" w:fill="FEFEFE"/>
        </w:rPr>
      </w:pPr>
      <w:r>
        <w:rPr>
          <w:rFonts w:eastAsia="Calibri"/>
          <w:bCs/>
          <w:shd w:val="clear" w:color="auto" w:fill="FEFEFE"/>
        </w:rPr>
        <w:t xml:space="preserve">        </w:t>
      </w:r>
      <w:r w:rsidR="00727D20" w:rsidRPr="000202B0">
        <w:rPr>
          <w:rFonts w:eastAsia="Calibri"/>
          <w:bCs/>
          <w:shd w:val="clear" w:color="auto" w:fill="FEFEFE"/>
        </w:rPr>
        <w:t>Специфична цел №1 „Подобряване на условията за живот и на околната среда“</w:t>
      </w:r>
      <w:r>
        <w:rPr>
          <w:rFonts w:eastAsia="Calibri"/>
          <w:bCs/>
          <w:shd w:val="clear" w:color="auto" w:fill="FEFEFE"/>
        </w:rPr>
        <w:t>;</w:t>
      </w:r>
    </w:p>
    <w:p w14:paraId="0EF16886" w14:textId="12C2C4D9" w:rsidR="00727D20" w:rsidRPr="000202B0" w:rsidRDefault="000202B0" w:rsidP="000202B0">
      <w:pPr>
        <w:keepLines/>
        <w:spacing w:line="276" w:lineRule="auto"/>
        <w:jc w:val="both"/>
        <w:rPr>
          <w:rFonts w:eastAsia="Calibri"/>
          <w:bCs/>
          <w:shd w:val="clear" w:color="auto" w:fill="FEFEFE"/>
        </w:rPr>
      </w:pPr>
      <w:r>
        <w:rPr>
          <w:rFonts w:eastAsia="Calibri"/>
          <w:bCs/>
          <w:shd w:val="clear" w:color="auto" w:fill="FEFEFE"/>
        </w:rPr>
        <w:t xml:space="preserve">        </w:t>
      </w:r>
      <w:r w:rsidR="00727D20" w:rsidRPr="000202B0">
        <w:rPr>
          <w:rFonts w:eastAsia="Calibri"/>
          <w:bCs/>
          <w:shd w:val="clear" w:color="auto" w:fill="FEFEFE"/>
        </w:rPr>
        <w:t>Специфична цел №2 „Запазването на духовния и културен живот“</w:t>
      </w:r>
    </w:p>
    <w:p w14:paraId="6EE65C44" w14:textId="575D847C" w:rsidR="00727D20" w:rsidRPr="000202B0" w:rsidRDefault="00727D20" w:rsidP="000202B0">
      <w:pPr>
        <w:keepLines/>
        <w:spacing w:line="276" w:lineRule="auto"/>
        <w:jc w:val="both"/>
        <w:rPr>
          <w:rFonts w:eastAsia="Calibri"/>
          <w:bCs/>
          <w:shd w:val="clear" w:color="auto" w:fill="FEFEFE"/>
        </w:rPr>
      </w:pPr>
      <w:r w:rsidRPr="000202B0">
        <w:rPr>
          <w:rFonts w:eastAsia="Calibri"/>
          <w:bCs/>
          <w:shd w:val="clear" w:color="auto" w:fill="FEFEFE"/>
        </w:rPr>
        <w:t>Приоритет II „Развитие на икономиката и подобряване на благосъстоянието на населението“</w:t>
      </w:r>
      <w:r w:rsidR="000202B0">
        <w:rPr>
          <w:rFonts w:eastAsia="Calibri"/>
          <w:bCs/>
          <w:shd w:val="clear" w:color="auto" w:fill="FEFEFE"/>
        </w:rPr>
        <w:t>.</w:t>
      </w:r>
      <w:r w:rsidRPr="000202B0">
        <w:rPr>
          <w:rFonts w:eastAsia="Calibri"/>
          <w:bCs/>
          <w:shd w:val="clear" w:color="auto" w:fill="FEFEFE"/>
        </w:rPr>
        <w:t xml:space="preserve"> </w:t>
      </w:r>
    </w:p>
    <w:p w14:paraId="166E9E2F" w14:textId="39B05C4B" w:rsidR="00727D20" w:rsidRPr="000202B0" w:rsidRDefault="000202B0" w:rsidP="000202B0">
      <w:pPr>
        <w:keepLines/>
        <w:spacing w:line="276" w:lineRule="auto"/>
        <w:jc w:val="both"/>
        <w:rPr>
          <w:rFonts w:eastAsia="Calibri"/>
          <w:bCs/>
          <w:shd w:val="clear" w:color="auto" w:fill="FEFEFE"/>
        </w:rPr>
      </w:pPr>
      <w:r>
        <w:rPr>
          <w:rFonts w:eastAsia="Calibri"/>
          <w:bCs/>
          <w:shd w:val="clear" w:color="auto" w:fill="FEFEFE"/>
        </w:rPr>
        <w:t xml:space="preserve">        </w:t>
      </w:r>
      <w:r w:rsidR="00727D20" w:rsidRPr="000202B0">
        <w:rPr>
          <w:rFonts w:eastAsia="Calibri"/>
          <w:bCs/>
          <w:shd w:val="clear" w:color="auto" w:fill="FEFEFE"/>
        </w:rPr>
        <w:t>Специфична цел №3 „Развитие на селското стопанство на територията на МИГ „Сливница – Брезник“</w:t>
      </w:r>
      <w:r>
        <w:rPr>
          <w:rFonts w:eastAsia="Calibri"/>
          <w:bCs/>
          <w:shd w:val="clear" w:color="auto" w:fill="FEFEFE"/>
        </w:rPr>
        <w:t>;</w:t>
      </w:r>
    </w:p>
    <w:p w14:paraId="400B6DEA" w14:textId="3DD17B85" w:rsidR="003656E0" w:rsidRPr="000202B0" w:rsidRDefault="000202B0" w:rsidP="000202B0">
      <w:pPr>
        <w:keepLines/>
        <w:spacing w:line="276" w:lineRule="auto"/>
        <w:jc w:val="both"/>
        <w:rPr>
          <w:rFonts w:eastAsia="Calibri"/>
          <w:bCs/>
          <w:shd w:val="clear" w:color="auto" w:fill="FEFEFE"/>
        </w:rPr>
      </w:pPr>
      <w:r>
        <w:rPr>
          <w:rFonts w:eastAsia="Calibri"/>
          <w:bCs/>
          <w:shd w:val="clear" w:color="auto" w:fill="FEFEFE"/>
        </w:rPr>
        <w:t xml:space="preserve">        </w:t>
      </w:r>
      <w:r w:rsidR="003656E0" w:rsidRPr="000202B0">
        <w:rPr>
          <w:rFonts w:eastAsia="Calibri"/>
          <w:bCs/>
          <w:shd w:val="clear" w:color="auto" w:fill="FEFEFE"/>
        </w:rPr>
        <w:t>Специфична цел №4 „Развитие на неземеделските сектори на икономиката на територията на МИГ „Сливница – Брезник“</w:t>
      </w:r>
      <w:r>
        <w:rPr>
          <w:rFonts w:eastAsia="Calibri"/>
          <w:bCs/>
          <w:shd w:val="clear" w:color="auto" w:fill="FEFEFE"/>
        </w:rPr>
        <w:t>.</w:t>
      </w:r>
    </w:p>
    <w:p w14:paraId="404B0EBE" w14:textId="77777777" w:rsidR="000D17DE" w:rsidRPr="000202B0" w:rsidRDefault="000D17DE" w:rsidP="000202B0">
      <w:pPr>
        <w:keepLines/>
        <w:spacing w:line="276" w:lineRule="auto"/>
        <w:jc w:val="both"/>
        <w:rPr>
          <w:rFonts w:eastAsia="Calibri"/>
          <w:bCs/>
          <w:shd w:val="clear" w:color="auto" w:fill="FEFEFE"/>
        </w:rPr>
      </w:pPr>
      <w:r w:rsidRPr="000202B0">
        <w:rPr>
          <w:rFonts w:eastAsia="Calibri"/>
          <w:bCs/>
          <w:shd w:val="clear" w:color="auto" w:fill="FEFEFE"/>
        </w:rPr>
        <w:t>Приоритет I</w:t>
      </w:r>
      <w:r w:rsidRPr="000202B0">
        <w:rPr>
          <w:rFonts w:eastAsia="Calibri"/>
          <w:bCs/>
          <w:shd w:val="clear" w:color="auto" w:fill="FEFEFE"/>
          <w:lang w:val="en-GB"/>
        </w:rPr>
        <w:t>II</w:t>
      </w:r>
      <w:r w:rsidRPr="000202B0">
        <w:rPr>
          <w:rFonts w:eastAsia="Calibri"/>
          <w:bCs/>
          <w:shd w:val="clear" w:color="auto" w:fill="FEFEFE"/>
        </w:rPr>
        <w:t xml:space="preserve"> „Успешно изпълнение на СВОМР и създаването на успешни модели на сътрудничество с МИГ от страната и чужбина в полза на развитието на местната идентичност и местната общност“</w:t>
      </w:r>
    </w:p>
    <w:p w14:paraId="1A81621F" w14:textId="3FEDCCB5" w:rsidR="000D17DE" w:rsidRPr="000202B0" w:rsidRDefault="000202B0" w:rsidP="000202B0">
      <w:pPr>
        <w:keepLines/>
        <w:spacing w:line="276" w:lineRule="auto"/>
        <w:jc w:val="both"/>
        <w:rPr>
          <w:rFonts w:eastAsia="Calibri"/>
          <w:bCs/>
          <w:shd w:val="clear" w:color="auto" w:fill="FEFEFE"/>
        </w:rPr>
      </w:pPr>
      <w:r>
        <w:rPr>
          <w:rFonts w:eastAsia="Calibri"/>
          <w:bCs/>
          <w:shd w:val="clear" w:color="auto" w:fill="FEFEFE"/>
        </w:rPr>
        <w:t xml:space="preserve">          </w:t>
      </w:r>
      <w:r w:rsidR="000D17DE" w:rsidRPr="000202B0">
        <w:rPr>
          <w:rFonts w:eastAsia="Calibri"/>
          <w:bCs/>
          <w:shd w:val="clear" w:color="auto" w:fill="FEFEFE"/>
        </w:rPr>
        <w:t>Специфична цел №5 „Управление и популяризиране на СВОМР, укрепване на административния капацитет на МИГ и сътрудничество с МИГ от страната и чужбина, в подкрепа за развитието на местната идентичност и местната общност“.</w:t>
      </w:r>
    </w:p>
    <w:p w14:paraId="3C9E870A" w14:textId="77777777" w:rsidR="00727D20" w:rsidRDefault="00727D20" w:rsidP="000D1797">
      <w:pPr>
        <w:keepNext/>
        <w:spacing w:line="167" w:lineRule="atLeast"/>
        <w:jc w:val="both"/>
        <w:textAlignment w:val="center"/>
      </w:pPr>
    </w:p>
    <w:p w14:paraId="7702E142" w14:textId="52AFC828" w:rsidR="000D1797" w:rsidRDefault="000D1797" w:rsidP="000D1797">
      <w:pPr>
        <w:keepNext/>
        <w:spacing w:line="167" w:lineRule="atLeast"/>
        <w:jc w:val="both"/>
        <w:textAlignment w:val="center"/>
      </w:pPr>
      <w:r>
        <w:t xml:space="preserve">  </w:t>
      </w:r>
    </w:p>
    <w:p w14:paraId="42C0042C" w14:textId="430CD15A" w:rsidR="000D1797" w:rsidRDefault="000202B0" w:rsidP="000D1797">
      <w:pPr>
        <w:keepNext/>
        <w:spacing w:line="167" w:lineRule="atLeast"/>
        <w:jc w:val="both"/>
        <w:textAlignment w:val="center"/>
      </w:pPr>
      <w:r>
        <w:t xml:space="preserve">          </w:t>
      </w:r>
      <w:r w:rsidR="000D1797">
        <w:t>Посредством Стратегията за ВОМР през периода 2021 – 2027година се предвижда изпълнение на проекти на територията на общините Сливница и Брезник,  свързани с инвестиции в публичния сектор, инвестиции насочени към микро, малки и средни предприятия за подобряване на производителността им, както и проекти за осигуряване на нова заетост и проекти за подобряване качеството на живот в селския район.</w:t>
      </w:r>
    </w:p>
    <w:sectPr w:rsidR="000D1797" w:rsidSect="00651853">
      <w:headerReference w:type="default" r:id="rId8"/>
      <w:footerReference w:type="default" r:id="rId9"/>
      <w:pgSz w:w="12240" w:h="15840"/>
      <w:pgMar w:top="198" w:right="1440" w:bottom="81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E100A" w14:textId="77777777" w:rsidR="00161EC0" w:rsidRDefault="00161EC0" w:rsidP="007F2CFF">
      <w:r>
        <w:separator/>
      </w:r>
    </w:p>
  </w:endnote>
  <w:endnote w:type="continuationSeparator" w:id="0">
    <w:p w14:paraId="6336FD31" w14:textId="77777777" w:rsidR="00161EC0" w:rsidRDefault="00161EC0" w:rsidP="007F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F6A3" w14:textId="77777777" w:rsidR="00D00BA0" w:rsidRDefault="00173E8D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14:paraId="7B3CB190" w14:textId="368A5B19" w:rsidR="007F2CFF" w:rsidRPr="00173E8D" w:rsidRDefault="00D00BA0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</w:t>
    </w:r>
    <w:r w:rsidR="007F2CFF" w:rsidRPr="00173E8D">
      <w:rPr>
        <w:i/>
        <w:sz w:val="22"/>
        <w:szCs w:val="22"/>
      </w:rPr>
      <w:t xml:space="preserve">Сдружение „Местна инициативна група Сливница - </w:t>
    </w:r>
    <w:r w:rsidR="00B61EF4">
      <w:rPr>
        <w:i/>
        <w:sz w:val="22"/>
        <w:szCs w:val="22"/>
      </w:rPr>
      <w:t>Брезник</w:t>
    </w:r>
    <w:r w:rsidR="007F2CFF" w:rsidRPr="00173E8D">
      <w:rPr>
        <w:i/>
        <w:sz w:val="22"/>
        <w:szCs w:val="22"/>
      </w:rPr>
      <w:t>”</w:t>
    </w:r>
    <w:r w:rsidR="007F2CFF" w:rsidRPr="00173E8D">
      <w:rPr>
        <w:i/>
        <w:sz w:val="22"/>
        <w:szCs w:val="22"/>
        <w:lang w:val="ru-RU"/>
      </w:rPr>
      <w:t>,</w:t>
    </w:r>
  </w:p>
  <w:p w14:paraId="39AE8EAF" w14:textId="10F31E5F" w:rsidR="00DA16B0" w:rsidRPr="00173E8D" w:rsidRDefault="007F2CFF" w:rsidP="00DA16B0">
    <w:pPr>
      <w:pStyle w:val="Footer"/>
      <w:jc w:val="center"/>
      <w:rPr>
        <w:i/>
        <w:sz w:val="22"/>
        <w:szCs w:val="22"/>
      </w:rPr>
    </w:pPr>
    <w:r w:rsidRPr="00173E8D">
      <w:rPr>
        <w:i/>
        <w:sz w:val="22"/>
        <w:szCs w:val="22"/>
      </w:rPr>
      <w:t>2200 гр.Сливница, пл. „Съединение” № 1,  тел: 0887431215 ,</w:t>
    </w:r>
  </w:p>
  <w:p w14:paraId="78A4969A" w14:textId="3560DBA0" w:rsidR="007F2CFF" w:rsidRPr="00173E8D" w:rsidRDefault="0058787A" w:rsidP="00173E8D">
    <w:pPr>
      <w:pStyle w:val="Footer"/>
      <w:jc w:val="center"/>
      <w:rPr>
        <w:sz w:val="22"/>
        <w:szCs w:val="22"/>
      </w:rPr>
    </w:pPr>
    <w:r>
      <w:rPr>
        <w:i/>
        <w:sz w:val="22"/>
        <w:szCs w:val="22"/>
        <w:lang w:val="en-US"/>
      </w:rPr>
      <w:t>e</w:t>
    </w:r>
    <w:r w:rsidR="007F2CFF" w:rsidRPr="00173E8D">
      <w:rPr>
        <w:i/>
        <w:sz w:val="22"/>
        <w:szCs w:val="22"/>
      </w:rPr>
      <w:t xml:space="preserve">-mail: </w:t>
    </w:r>
    <w:r>
      <w:rPr>
        <w:i/>
        <w:sz w:val="22"/>
        <w:szCs w:val="22"/>
        <w:lang w:val="en-US"/>
      </w:rPr>
      <w:t>info@mig-sb.org</w:t>
    </w:r>
    <w:hyperlink w:history="1"/>
    <w:r w:rsidR="007F2CFF" w:rsidRPr="00173E8D">
      <w:rPr>
        <w:i/>
        <w:sz w:val="22"/>
        <w:szCs w:val="22"/>
      </w:rPr>
      <w:t>, web: www.mig-</w:t>
    </w:r>
    <w:r>
      <w:rPr>
        <w:i/>
        <w:sz w:val="22"/>
        <w:szCs w:val="22"/>
        <w:lang w:val="en-US"/>
      </w:rPr>
      <w:t>sb</w:t>
    </w:r>
    <w:r w:rsidR="007F2CFF" w:rsidRPr="00173E8D">
      <w:rPr>
        <w:i/>
        <w:sz w:val="22"/>
        <w:szCs w:val="22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2C255" w14:textId="77777777" w:rsidR="00161EC0" w:rsidRDefault="00161EC0" w:rsidP="007F2CFF">
      <w:r>
        <w:separator/>
      </w:r>
    </w:p>
  </w:footnote>
  <w:footnote w:type="continuationSeparator" w:id="0">
    <w:p w14:paraId="04BDDF92" w14:textId="77777777" w:rsidR="00161EC0" w:rsidRDefault="00161EC0" w:rsidP="007F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1B0DF" w14:textId="06E8EC61" w:rsidR="00E401BD" w:rsidRPr="00E401BD" w:rsidRDefault="00E401BD" w:rsidP="00E401BD">
    <w:pPr>
      <w:tabs>
        <w:tab w:val="center" w:pos="4536"/>
        <w:tab w:val="right" w:pos="9072"/>
      </w:tabs>
      <w:rPr>
        <w:lang w:val="en-US" w:eastAsia="bg-BG"/>
      </w:rPr>
    </w:pPr>
    <w:r w:rsidRPr="00E401BD">
      <w:rPr>
        <w:rFonts w:ascii="Calibri" w:eastAsia="Calibri" w:hAnsi="Calibri"/>
        <w:noProof/>
        <w:sz w:val="22"/>
        <w:szCs w:val="22"/>
        <w:lang w:eastAsia="bg-BG"/>
      </w:rPr>
      <w:drawing>
        <wp:inline distT="0" distB="0" distL="0" distR="0" wp14:anchorId="1745CA45" wp14:editId="6B6D874A">
          <wp:extent cx="2009775" cy="466725"/>
          <wp:effectExtent l="0" t="0" r="9525" b="9525"/>
          <wp:docPr id="98783083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F2CFF"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11511A91" wp14:editId="776D24E7">
          <wp:simplePos x="0" y="0"/>
          <wp:positionH relativeFrom="column">
            <wp:posOffset>5800090</wp:posOffset>
          </wp:positionH>
          <wp:positionV relativeFrom="paragraph">
            <wp:posOffset>24130</wp:posOffset>
          </wp:positionV>
          <wp:extent cx="771525" cy="647700"/>
          <wp:effectExtent l="19050" t="0" r="9525" b="0"/>
          <wp:wrapTight wrapText="bothSides">
            <wp:wrapPolygon edited="0">
              <wp:start x="-533" y="0"/>
              <wp:lineTo x="-533" y="20965"/>
              <wp:lineTo x="21867" y="20965"/>
              <wp:lineTo x="21867" y="0"/>
              <wp:lineTo x="-533" y="0"/>
            </wp:wrapPolygon>
          </wp:wrapTight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A16B0">
      <w:rPr>
        <w:b/>
        <w:caps/>
      </w:rPr>
      <w:t xml:space="preserve">   </w:t>
    </w:r>
    <w:r w:rsidRPr="00E401BD">
      <w:rPr>
        <w:rFonts w:ascii="Calibri" w:eastAsia="Calibri" w:hAnsi="Calibri"/>
        <w:sz w:val="22"/>
        <w:szCs w:val="22"/>
      </w:rPr>
      <w:t xml:space="preserve">   </w:t>
    </w:r>
    <w:r w:rsidRPr="00E401BD">
      <w:rPr>
        <w:rFonts w:ascii="Calibri" w:eastAsia="Calibri" w:hAnsi="Calibri"/>
        <w:noProof/>
        <w:sz w:val="22"/>
        <w:szCs w:val="22"/>
        <w:lang w:eastAsia="bg-BG"/>
      </w:rPr>
      <w:drawing>
        <wp:inline distT="0" distB="0" distL="0" distR="0" wp14:anchorId="398AA3FB" wp14:editId="6EB39CC6">
          <wp:extent cx="1847850" cy="542925"/>
          <wp:effectExtent l="0" t="0" r="0" b="0"/>
          <wp:docPr id="19555178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401BD">
      <w:rPr>
        <w:rFonts w:ascii="Calibri" w:eastAsia="Calibri" w:hAnsi="Calibri"/>
        <w:sz w:val="22"/>
        <w:szCs w:val="22"/>
      </w:rPr>
      <w:t xml:space="preserve"> </w:t>
    </w:r>
    <w:r>
      <w:rPr>
        <w:rFonts w:ascii="Calibri" w:eastAsia="Calibri" w:hAnsi="Calibri"/>
        <w:sz w:val="22"/>
        <w:szCs w:val="22"/>
        <w:lang w:val="en-US"/>
      </w:rPr>
      <w:t xml:space="preserve">        </w:t>
    </w:r>
    <w:r>
      <w:rPr>
        <w:rFonts w:ascii="Calibri" w:eastAsia="Calibri" w:hAnsi="Calibri"/>
        <w:noProof/>
        <w:sz w:val="22"/>
        <w:szCs w:val="22"/>
        <w:lang w:val="en-US"/>
      </w:rPr>
      <w:drawing>
        <wp:inline distT="0" distB="0" distL="0" distR="0" wp14:anchorId="64848228" wp14:editId="12094990">
          <wp:extent cx="1078865" cy="628650"/>
          <wp:effectExtent l="0" t="0" r="6985" b="0"/>
          <wp:docPr id="52997791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86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45A4429" w14:textId="77777777" w:rsid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</w:p>
  <w:p w14:paraId="35F5AFE3" w14:textId="77777777" w:rsidR="00D00BA0" w:rsidRP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65BCA"/>
    <w:multiLevelType w:val="hybridMultilevel"/>
    <w:tmpl w:val="DAC8A952"/>
    <w:lvl w:ilvl="0" w:tplc="FFFFFFFF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3B629D"/>
    <w:multiLevelType w:val="hybridMultilevel"/>
    <w:tmpl w:val="3ACCF18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2070"/>
        </w:tabs>
        <w:ind w:left="2070" w:hanging="99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E80955"/>
    <w:multiLevelType w:val="hybridMultilevel"/>
    <w:tmpl w:val="CC3E09C2"/>
    <w:lvl w:ilvl="0" w:tplc="4BBE05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30987650"/>
    <w:multiLevelType w:val="hybridMultilevel"/>
    <w:tmpl w:val="7A5A70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925D0D"/>
    <w:multiLevelType w:val="hybridMultilevel"/>
    <w:tmpl w:val="8A7C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9D71D0"/>
    <w:multiLevelType w:val="hybridMultilevel"/>
    <w:tmpl w:val="1D8249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AE7889"/>
    <w:multiLevelType w:val="hybridMultilevel"/>
    <w:tmpl w:val="A6BE5298"/>
    <w:lvl w:ilvl="0" w:tplc="023E51DA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0" w:hanging="360"/>
      </w:pPr>
    </w:lvl>
    <w:lvl w:ilvl="2" w:tplc="0409001B" w:tentative="1">
      <w:start w:val="1"/>
      <w:numFmt w:val="lowerRoman"/>
      <w:lvlText w:val="%3."/>
      <w:lvlJc w:val="right"/>
      <w:pPr>
        <w:ind w:left="2770" w:hanging="180"/>
      </w:pPr>
    </w:lvl>
    <w:lvl w:ilvl="3" w:tplc="0409000F" w:tentative="1">
      <w:start w:val="1"/>
      <w:numFmt w:val="decimal"/>
      <w:lvlText w:val="%4."/>
      <w:lvlJc w:val="left"/>
      <w:pPr>
        <w:ind w:left="3490" w:hanging="360"/>
      </w:pPr>
    </w:lvl>
    <w:lvl w:ilvl="4" w:tplc="04090019" w:tentative="1">
      <w:start w:val="1"/>
      <w:numFmt w:val="lowerLetter"/>
      <w:lvlText w:val="%5."/>
      <w:lvlJc w:val="left"/>
      <w:pPr>
        <w:ind w:left="4210" w:hanging="360"/>
      </w:pPr>
    </w:lvl>
    <w:lvl w:ilvl="5" w:tplc="0409001B" w:tentative="1">
      <w:start w:val="1"/>
      <w:numFmt w:val="lowerRoman"/>
      <w:lvlText w:val="%6."/>
      <w:lvlJc w:val="right"/>
      <w:pPr>
        <w:ind w:left="4930" w:hanging="180"/>
      </w:pPr>
    </w:lvl>
    <w:lvl w:ilvl="6" w:tplc="0409000F" w:tentative="1">
      <w:start w:val="1"/>
      <w:numFmt w:val="decimal"/>
      <w:lvlText w:val="%7."/>
      <w:lvlJc w:val="left"/>
      <w:pPr>
        <w:ind w:left="5650" w:hanging="360"/>
      </w:pPr>
    </w:lvl>
    <w:lvl w:ilvl="7" w:tplc="04090019" w:tentative="1">
      <w:start w:val="1"/>
      <w:numFmt w:val="lowerLetter"/>
      <w:lvlText w:val="%8."/>
      <w:lvlJc w:val="left"/>
      <w:pPr>
        <w:ind w:left="6370" w:hanging="360"/>
      </w:pPr>
    </w:lvl>
    <w:lvl w:ilvl="8" w:tplc="040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7" w15:restartNumberingAfterBreak="0">
    <w:nsid w:val="5CAC71B3"/>
    <w:multiLevelType w:val="hybridMultilevel"/>
    <w:tmpl w:val="36466A6C"/>
    <w:lvl w:ilvl="0" w:tplc="4E543C5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8" w15:restartNumberingAfterBreak="0">
    <w:nsid w:val="62D01CF5"/>
    <w:multiLevelType w:val="hybridMultilevel"/>
    <w:tmpl w:val="D4F670C0"/>
    <w:lvl w:ilvl="0" w:tplc="DE18D30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9" w15:restartNumberingAfterBreak="0">
    <w:nsid w:val="65634BE0"/>
    <w:multiLevelType w:val="hybridMultilevel"/>
    <w:tmpl w:val="48E275C2"/>
    <w:lvl w:ilvl="0" w:tplc="8A289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B0D0DBC"/>
    <w:multiLevelType w:val="hybridMultilevel"/>
    <w:tmpl w:val="099261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8929CD"/>
    <w:multiLevelType w:val="hybridMultilevel"/>
    <w:tmpl w:val="BFDCCCA0"/>
    <w:lvl w:ilvl="0" w:tplc="7364516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7CC72D26"/>
    <w:multiLevelType w:val="hybridMultilevel"/>
    <w:tmpl w:val="CD6ADB0C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304579206">
    <w:abstractNumId w:val="7"/>
  </w:num>
  <w:num w:numId="2" w16cid:durableId="1024476573">
    <w:abstractNumId w:val="9"/>
  </w:num>
  <w:num w:numId="3" w16cid:durableId="429813556">
    <w:abstractNumId w:val="5"/>
  </w:num>
  <w:num w:numId="4" w16cid:durableId="622156704">
    <w:abstractNumId w:val="3"/>
  </w:num>
  <w:num w:numId="5" w16cid:durableId="1320579746">
    <w:abstractNumId w:val="6"/>
  </w:num>
  <w:num w:numId="6" w16cid:durableId="1359505172">
    <w:abstractNumId w:val="2"/>
  </w:num>
  <w:num w:numId="7" w16cid:durableId="2033217589">
    <w:abstractNumId w:val="8"/>
  </w:num>
  <w:num w:numId="8" w16cid:durableId="582380421">
    <w:abstractNumId w:val="11"/>
  </w:num>
  <w:num w:numId="9" w16cid:durableId="1363703928">
    <w:abstractNumId w:val="4"/>
  </w:num>
  <w:num w:numId="10" w16cid:durableId="285367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4910172">
    <w:abstractNumId w:val="10"/>
  </w:num>
  <w:num w:numId="12" w16cid:durableId="5281077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180089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F3"/>
    <w:rsid w:val="00000DDA"/>
    <w:rsid w:val="000064E0"/>
    <w:rsid w:val="000117C3"/>
    <w:rsid w:val="0001282A"/>
    <w:rsid w:val="000202B0"/>
    <w:rsid w:val="00020BDF"/>
    <w:rsid w:val="00022BC2"/>
    <w:rsid w:val="00023736"/>
    <w:rsid w:val="00025782"/>
    <w:rsid w:val="00025A70"/>
    <w:rsid w:val="00040BBF"/>
    <w:rsid w:val="00042A4C"/>
    <w:rsid w:val="000462E5"/>
    <w:rsid w:val="00046310"/>
    <w:rsid w:val="00046E93"/>
    <w:rsid w:val="00051D16"/>
    <w:rsid w:val="00052C85"/>
    <w:rsid w:val="00062D82"/>
    <w:rsid w:val="00066F31"/>
    <w:rsid w:val="0007400A"/>
    <w:rsid w:val="000753B5"/>
    <w:rsid w:val="00092DD3"/>
    <w:rsid w:val="00097019"/>
    <w:rsid w:val="000973F6"/>
    <w:rsid w:val="000B3330"/>
    <w:rsid w:val="000B5877"/>
    <w:rsid w:val="000D0BCC"/>
    <w:rsid w:val="000D1797"/>
    <w:rsid w:val="000D17DE"/>
    <w:rsid w:val="000E2BEE"/>
    <w:rsid w:val="000E41C9"/>
    <w:rsid w:val="00106BC3"/>
    <w:rsid w:val="00115512"/>
    <w:rsid w:val="001211BF"/>
    <w:rsid w:val="00122F82"/>
    <w:rsid w:val="00130DCE"/>
    <w:rsid w:val="001313D3"/>
    <w:rsid w:val="00141DF2"/>
    <w:rsid w:val="00156764"/>
    <w:rsid w:val="00157546"/>
    <w:rsid w:val="00161EC0"/>
    <w:rsid w:val="001621C5"/>
    <w:rsid w:val="00173E8D"/>
    <w:rsid w:val="0018221F"/>
    <w:rsid w:val="00185735"/>
    <w:rsid w:val="001858D0"/>
    <w:rsid w:val="00185E18"/>
    <w:rsid w:val="00190008"/>
    <w:rsid w:val="00191098"/>
    <w:rsid w:val="00191FA0"/>
    <w:rsid w:val="00195775"/>
    <w:rsid w:val="00197C52"/>
    <w:rsid w:val="001A0983"/>
    <w:rsid w:val="001A3047"/>
    <w:rsid w:val="001B0654"/>
    <w:rsid w:val="001B0E55"/>
    <w:rsid w:val="001C07AD"/>
    <w:rsid w:val="001C3BF1"/>
    <w:rsid w:val="001C62F8"/>
    <w:rsid w:val="001C72F3"/>
    <w:rsid w:val="001D1400"/>
    <w:rsid w:val="001D559F"/>
    <w:rsid w:val="001E71DC"/>
    <w:rsid w:val="001F2408"/>
    <w:rsid w:val="001F27CD"/>
    <w:rsid w:val="00201CE8"/>
    <w:rsid w:val="00202AC2"/>
    <w:rsid w:val="00205B44"/>
    <w:rsid w:val="00217B77"/>
    <w:rsid w:val="0022633A"/>
    <w:rsid w:val="00231948"/>
    <w:rsid w:val="0023587B"/>
    <w:rsid w:val="002615EB"/>
    <w:rsid w:val="0026253F"/>
    <w:rsid w:val="00277B75"/>
    <w:rsid w:val="0028322D"/>
    <w:rsid w:val="00283930"/>
    <w:rsid w:val="00293910"/>
    <w:rsid w:val="00296F68"/>
    <w:rsid w:val="002B0271"/>
    <w:rsid w:val="002B12AF"/>
    <w:rsid w:val="002C0382"/>
    <w:rsid w:val="002C30B3"/>
    <w:rsid w:val="002C5B74"/>
    <w:rsid w:val="002D5DDE"/>
    <w:rsid w:val="002F7053"/>
    <w:rsid w:val="00322825"/>
    <w:rsid w:val="00331C18"/>
    <w:rsid w:val="00333BE5"/>
    <w:rsid w:val="00357BAC"/>
    <w:rsid w:val="003656E0"/>
    <w:rsid w:val="00371B8F"/>
    <w:rsid w:val="00372595"/>
    <w:rsid w:val="00387102"/>
    <w:rsid w:val="00387546"/>
    <w:rsid w:val="003875EF"/>
    <w:rsid w:val="003878A6"/>
    <w:rsid w:val="00387A20"/>
    <w:rsid w:val="003908FC"/>
    <w:rsid w:val="003912AF"/>
    <w:rsid w:val="003932AD"/>
    <w:rsid w:val="00393BEC"/>
    <w:rsid w:val="003961E4"/>
    <w:rsid w:val="003A3724"/>
    <w:rsid w:val="003A7369"/>
    <w:rsid w:val="003C04C5"/>
    <w:rsid w:val="003D4543"/>
    <w:rsid w:val="003F0E33"/>
    <w:rsid w:val="0040185F"/>
    <w:rsid w:val="004045F3"/>
    <w:rsid w:val="00405AED"/>
    <w:rsid w:val="004152BC"/>
    <w:rsid w:val="00421085"/>
    <w:rsid w:val="00427E4C"/>
    <w:rsid w:val="00433E9B"/>
    <w:rsid w:val="004370A3"/>
    <w:rsid w:val="00443946"/>
    <w:rsid w:val="00444047"/>
    <w:rsid w:val="0045255E"/>
    <w:rsid w:val="00457F94"/>
    <w:rsid w:val="00463BB5"/>
    <w:rsid w:val="0046423F"/>
    <w:rsid w:val="00466F90"/>
    <w:rsid w:val="00483E37"/>
    <w:rsid w:val="00492932"/>
    <w:rsid w:val="00493C95"/>
    <w:rsid w:val="004B444E"/>
    <w:rsid w:val="004B52E1"/>
    <w:rsid w:val="004C2631"/>
    <w:rsid w:val="004C398A"/>
    <w:rsid w:val="004D00D4"/>
    <w:rsid w:val="004D3F6E"/>
    <w:rsid w:val="004F0CBD"/>
    <w:rsid w:val="004F3B50"/>
    <w:rsid w:val="004F4646"/>
    <w:rsid w:val="00501360"/>
    <w:rsid w:val="00503CEF"/>
    <w:rsid w:val="00506332"/>
    <w:rsid w:val="005168EE"/>
    <w:rsid w:val="00521568"/>
    <w:rsid w:val="00525C34"/>
    <w:rsid w:val="00527320"/>
    <w:rsid w:val="00530E86"/>
    <w:rsid w:val="00544FB0"/>
    <w:rsid w:val="0055321F"/>
    <w:rsid w:val="00556E78"/>
    <w:rsid w:val="0056236E"/>
    <w:rsid w:val="0056472B"/>
    <w:rsid w:val="005723E5"/>
    <w:rsid w:val="00573890"/>
    <w:rsid w:val="00574725"/>
    <w:rsid w:val="0058787A"/>
    <w:rsid w:val="00590D88"/>
    <w:rsid w:val="005A091F"/>
    <w:rsid w:val="005C410E"/>
    <w:rsid w:val="005D16A1"/>
    <w:rsid w:val="005D2C7B"/>
    <w:rsid w:val="005D3CB4"/>
    <w:rsid w:val="005D70EE"/>
    <w:rsid w:val="005E20A0"/>
    <w:rsid w:val="005F2ECB"/>
    <w:rsid w:val="00610541"/>
    <w:rsid w:val="00620E21"/>
    <w:rsid w:val="006254E2"/>
    <w:rsid w:val="00627251"/>
    <w:rsid w:val="00631531"/>
    <w:rsid w:val="0063196D"/>
    <w:rsid w:val="00636AA1"/>
    <w:rsid w:val="00645B46"/>
    <w:rsid w:val="00651853"/>
    <w:rsid w:val="0066507F"/>
    <w:rsid w:val="00666B5A"/>
    <w:rsid w:val="00677EAF"/>
    <w:rsid w:val="00680A21"/>
    <w:rsid w:val="00687901"/>
    <w:rsid w:val="006C2C20"/>
    <w:rsid w:val="006C2E10"/>
    <w:rsid w:val="006C3171"/>
    <w:rsid w:val="006C5D35"/>
    <w:rsid w:val="006D7474"/>
    <w:rsid w:val="006E112C"/>
    <w:rsid w:val="006E28CF"/>
    <w:rsid w:val="006F4C8D"/>
    <w:rsid w:val="007008B8"/>
    <w:rsid w:val="00704B85"/>
    <w:rsid w:val="00724B56"/>
    <w:rsid w:val="00727D20"/>
    <w:rsid w:val="00731CCC"/>
    <w:rsid w:val="0073455B"/>
    <w:rsid w:val="00736DEE"/>
    <w:rsid w:val="0073744A"/>
    <w:rsid w:val="0073751B"/>
    <w:rsid w:val="00747336"/>
    <w:rsid w:val="00761C7B"/>
    <w:rsid w:val="00764F34"/>
    <w:rsid w:val="00777FC4"/>
    <w:rsid w:val="007800CB"/>
    <w:rsid w:val="007A4300"/>
    <w:rsid w:val="007A5A65"/>
    <w:rsid w:val="007B436B"/>
    <w:rsid w:val="007C3922"/>
    <w:rsid w:val="007C723D"/>
    <w:rsid w:val="007D6259"/>
    <w:rsid w:val="007E1B04"/>
    <w:rsid w:val="007E32AD"/>
    <w:rsid w:val="007E443C"/>
    <w:rsid w:val="007F0C4C"/>
    <w:rsid w:val="007F19D5"/>
    <w:rsid w:val="007F2CFF"/>
    <w:rsid w:val="007F2EF8"/>
    <w:rsid w:val="008211AE"/>
    <w:rsid w:val="008222E2"/>
    <w:rsid w:val="008259F0"/>
    <w:rsid w:val="0083335F"/>
    <w:rsid w:val="0083636F"/>
    <w:rsid w:val="00862E06"/>
    <w:rsid w:val="00864477"/>
    <w:rsid w:val="00891068"/>
    <w:rsid w:val="008B7C4F"/>
    <w:rsid w:val="008C2C48"/>
    <w:rsid w:val="008C71EF"/>
    <w:rsid w:val="008D000B"/>
    <w:rsid w:val="008E2E07"/>
    <w:rsid w:val="008E6F6C"/>
    <w:rsid w:val="008F0FCC"/>
    <w:rsid w:val="008F7042"/>
    <w:rsid w:val="009030AC"/>
    <w:rsid w:val="00903446"/>
    <w:rsid w:val="0090600E"/>
    <w:rsid w:val="0091121B"/>
    <w:rsid w:val="00946925"/>
    <w:rsid w:val="009643F2"/>
    <w:rsid w:val="00967C5A"/>
    <w:rsid w:val="00974A66"/>
    <w:rsid w:val="00976941"/>
    <w:rsid w:val="009830C1"/>
    <w:rsid w:val="0099037E"/>
    <w:rsid w:val="009A4B7E"/>
    <w:rsid w:val="009A4FEE"/>
    <w:rsid w:val="009B5E3E"/>
    <w:rsid w:val="009C7E7B"/>
    <w:rsid w:val="009D2493"/>
    <w:rsid w:val="009D25BA"/>
    <w:rsid w:val="009D50D0"/>
    <w:rsid w:val="009D6780"/>
    <w:rsid w:val="009E1C82"/>
    <w:rsid w:val="009F335C"/>
    <w:rsid w:val="00A04FFE"/>
    <w:rsid w:val="00A13FC9"/>
    <w:rsid w:val="00A14B52"/>
    <w:rsid w:val="00A24182"/>
    <w:rsid w:val="00A25F4F"/>
    <w:rsid w:val="00A347EF"/>
    <w:rsid w:val="00A3655E"/>
    <w:rsid w:val="00A403BC"/>
    <w:rsid w:val="00A41E60"/>
    <w:rsid w:val="00A425A4"/>
    <w:rsid w:val="00A42E2F"/>
    <w:rsid w:val="00A62845"/>
    <w:rsid w:val="00A63282"/>
    <w:rsid w:val="00A66279"/>
    <w:rsid w:val="00A6662C"/>
    <w:rsid w:val="00A720C1"/>
    <w:rsid w:val="00A7442C"/>
    <w:rsid w:val="00A772C2"/>
    <w:rsid w:val="00A77DE2"/>
    <w:rsid w:val="00A80E4D"/>
    <w:rsid w:val="00A84B9F"/>
    <w:rsid w:val="00A85CF8"/>
    <w:rsid w:val="00A91F48"/>
    <w:rsid w:val="00A92101"/>
    <w:rsid w:val="00AA5967"/>
    <w:rsid w:val="00AB34EE"/>
    <w:rsid w:val="00AB4077"/>
    <w:rsid w:val="00AB40EF"/>
    <w:rsid w:val="00AB61B0"/>
    <w:rsid w:val="00AD781D"/>
    <w:rsid w:val="00AE32F3"/>
    <w:rsid w:val="00AE3D5E"/>
    <w:rsid w:val="00AE6CE0"/>
    <w:rsid w:val="00AF3A1F"/>
    <w:rsid w:val="00AF61D1"/>
    <w:rsid w:val="00AF75EB"/>
    <w:rsid w:val="00B0486E"/>
    <w:rsid w:val="00B05212"/>
    <w:rsid w:val="00B23F17"/>
    <w:rsid w:val="00B3106C"/>
    <w:rsid w:val="00B437C3"/>
    <w:rsid w:val="00B4450C"/>
    <w:rsid w:val="00B51CCF"/>
    <w:rsid w:val="00B61EF4"/>
    <w:rsid w:val="00B72558"/>
    <w:rsid w:val="00BA08FB"/>
    <w:rsid w:val="00BC452F"/>
    <w:rsid w:val="00BD29D0"/>
    <w:rsid w:val="00C02D7E"/>
    <w:rsid w:val="00C12ED5"/>
    <w:rsid w:val="00C7109C"/>
    <w:rsid w:val="00C829E7"/>
    <w:rsid w:val="00C94E06"/>
    <w:rsid w:val="00C94E6C"/>
    <w:rsid w:val="00CA4E6E"/>
    <w:rsid w:val="00CC245F"/>
    <w:rsid w:val="00CC3979"/>
    <w:rsid w:val="00CC3CA1"/>
    <w:rsid w:val="00CE4B63"/>
    <w:rsid w:val="00D00BA0"/>
    <w:rsid w:val="00D038FC"/>
    <w:rsid w:val="00D03BA9"/>
    <w:rsid w:val="00D2027B"/>
    <w:rsid w:val="00D23420"/>
    <w:rsid w:val="00D23540"/>
    <w:rsid w:val="00D2782C"/>
    <w:rsid w:val="00D30820"/>
    <w:rsid w:val="00D4408B"/>
    <w:rsid w:val="00D44DB4"/>
    <w:rsid w:val="00D56BB0"/>
    <w:rsid w:val="00D625B0"/>
    <w:rsid w:val="00D62668"/>
    <w:rsid w:val="00D66A04"/>
    <w:rsid w:val="00D747BD"/>
    <w:rsid w:val="00D74A6D"/>
    <w:rsid w:val="00D81FEE"/>
    <w:rsid w:val="00D8268F"/>
    <w:rsid w:val="00D8460A"/>
    <w:rsid w:val="00D9273E"/>
    <w:rsid w:val="00DA16B0"/>
    <w:rsid w:val="00DA3F61"/>
    <w:rsid w:val="00DC403B"/>
    <w:rsid w:val="00DE0C36"/>
    <w:rsid w:val="00DE6BD2"/>
    <w:rsid w:val="00DF22B4"/>
    <w:rsid w:val="00E04243"/>
    <w:rsid w:val="00E06BA3"/>
    <w:rsid w:val="00E111C1"/>
    <w:rsid w:val="00E156F2"/>
    <w:rsid w:val="00E256FC"/>
    <w:rsid w:val="00E259CF"/>
    <w:rsid w:val="00E308F2"/>
    <w:rsid w:val="00E30BEF"/>
    <w:rsid w:val="00E327CD"/>
    <w:rsid w:val="00E3474F"/>
    <w:rsid w:val="00E401BD"/>
    <w:rsid w:val="00E56C62"/>
    <w:rsid w:val="00E62C2A"/>
    <w:rsid w:val="00E8048C"/>
    <w:rsid w:val="00E95102"/>
    <w:rsid w:val="00EA0240"/>
    <w:rsid w:val="00EA66F3"/>
    <w:rsid w:val="00EB3D8C"/>
    <w:rsid w:val="00EE1B56"/>
    <w:rsid w:val="00EE5ED6"/>
    <w:rsid w:val="00F0348A"/>
    <w:rsid w:val="00F0511A"/>
    <w:rsid w:val="00F103B7"/>
    <w:rsid w:val="00F27213"/>
    <w:rsid w:val="00F56903"/>
    <w:rsid w:val="00F768F5"/>
    <w:rsid w:val="00F8170F"/>
    <w:rsid w:val="00F83734"/>
    <w:rsid w:val="00F838CC"/>
    <w:rsid w:val="00F84574"/>
    <w:rsid w:val="00F848E5"/>
    <w:rsid w:val="00F90004"/>
    <w:rsid w:val="00F97028"/>
    <w:rsid w:val="00FA2811"/>
    <w:rsid w:val="00FA6C51"/>
    <w:rsid w:val="00FA7459"/>
    <w:rsid w:val="00FB27C9"/>
    <w:rsid w:val="00FC1176"/>
    <w:rsid w:val="00FC567D"/>
    <w:rsid w:val="00FD6C4F"/>
    <w:rsid w:val="00FE160B"/>
    <w:rsid w:val="00FF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85D1D"/>
  <w15:docId w15:val="{17D43F03-BA89-47B5-B8BF-07C2CA18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66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6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EA66F3"/>
    <w:pPr>
      <w:spacing w:before="100" w:beforeAutospacing="1" w:after="100" w:afterAutospacing="1"/>
    </w:pPr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7F2CFF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7F2CF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F2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CFF"/>
  </w:style>
  <w:style w:type="paragraph" w:styleId="BalloonText">
    <w:name w:val="Balloon Text"/>
    <w:basedOn w:val="Normal"/>
    <w:link w:val="BalloonTextChar"/>
    <w:uiPriority w:val="99"/>
    <w:semiHidden/>
    <w:unhideWhenUsed/>
    <w:rsid w:val="007F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C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F75E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77B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57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546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546"/>
    <w:rPr>
      <w:rFonts w:ascii="Times New Roman" w:eastAsiaTheme="minorEastAsia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300"/>
    <w:pPr>
      <w:widowControl/>
      <w:autoSpaceDE/>
      <w:autoSpaceDN/>
      <w:adjustRightInd/>
    </w:pPr>
    <w:rPr>
      <w:rFonts w:eastAsia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300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styleId="Strong">
    <w:name w:val="Strong"/>
    <w:qFormat/>
    <w:rsid w:val="001621C5"/>
    <w:rPr>
      <w:b/>
      <w:bCs/>
    </w:rPr>
  </w:style>
  <w:style w:type="paragraph" w:styleId="BodyText3">
    <w:name w:val="Body Text 3"/>
    <w:basedOn w:val="Normal"/>
    <w:link w:val="BodyText3Char"/>
    <w:rsid w:val="006254E2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6254E2"/>
    <w:rPr>
      <w:rFonts w:ascii="Arial" w:eastAsia="Times New Roman" w:hAnsi="Arial" w:cs="Times New Roman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191FA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91FA0"/>
    <w:rPr>
      <w:rFonts w:ascii="Times New Roman" w:eastAsia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A4A7B-EB19-4A8D-B47D-7EBBEF2A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Ventsi Dimitrov</cp:lastModifiedBy>
  <cp:revision>3</cp:revision>
  <cp:lastPrinted>2026-02-13T06:44:00Z</cp:lastPrinted>
  <dcterms:created xsi:type="dcterms:W3CDTF">2026-03-25T07:56:00Z</dcterms:created>
  <dcterms:modified xsi:type="dcterms:W3CDTF">2026-03-25T08:02:00Z</dcterms:modified>
</cp:coreProperties>
</file>